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E111" w14:textId="06D42E3C" w:rsidR="00AE1775" w:rsidRPr="00C640FB" w:rsidRDefault="00AE1775">
      <w:pPr>
        <w:rPr>
          <w:color w:val="0D0D0D" w:themeColor="text1" w:themeTint="F2"/>
        </w:rPr>
      </w:pPr>
      <w:r w:rsidRPr="00C640FB">
        <w:rPr>
          <w:b/>
          <w:bCs/>
          <w:color w:val="0D0D0D" w:themeColor="text1" w:themeTint="F2"/>
        </w:rPr>
        <w:t>Aula 17</w:t>
      </w:r>
      <w:r w:rsidRPr="00C640FB">
        <w:rPr>
          <w:color w:val="0D0D0D" w:themeColor="text1" w:themeTint="F2"/>
        </w:rPr>
        <w:t xml:space="preserve"> – </w:t>
      </w:r>
      <w:r w:rsidR="00D10C90" w:rsidRPr="00C640FB">
        <w:rPr>
          <w:color w:val="0D0D0D" w:themeColor="text1" w:themeTint="F2"/>
        </w:rPr>
        <w:t xml:space="preserve">Sermão </w:t>
      </w:r>
    </w:p>
    <w:p w14:paraId="6481C4A1" w14:textId="610596E4" w:rsidR="00F051C0" w:rsidRPr="00C640FB" w:rsidRDefault="00D10C90" w:rsidP="00D10C90">
      <w:pPr>
        <w:spacing w:line="276" w:lineRule="auto"/>
        <w:rPr>
          <w:color w:val="0D0D0D" w:themeColor="text1" w:themeTint="F2"/>
        </w:rPr>
      </w:pPr>
      <w:r w:rsidRPr="00C640FB">
        <w:rPr>
          <w:color w:val="0D0D0D" w:themeColor="text1" w:themeTint="F2"/>
        </w:rPr>
        <w:t>Perícope</w:t>
      </w:r>
      <w:r w:rsidR="00AE1775" w:rsidRPr="00C640FB">
        <w:rPr>
          <w:color w:val="0D0D0D" w:themeColor="text1" w:themeTint="F2"/>
        </w:rPr>
        <w:t xml:space="preserve"> - Gl 3.15-18 </w:t>
      </w:r>
    </w:p>
    <w:p w14:paraId="3BF7947E" w14:textId="77777777" w:rsidR="00D10C90" w:rsidRPr="00C640FB" w:rsidRDefault="00D10C90" w:rsidP="00D10C90">
      <w:pPr>
        <w:spacing w:line="276" w:lineRule="auto"/>
        <w:jc w:val="both"/>
        <w:rPr>
          <w:rFonts w:ascii="Roboto" w:hAnsi="Roboto"/>
          <w:color w:val="0D0D0D" w:themeColor="text1" w:themeTint="F2"/>
          <w:spacing w:val="2"/>
          <w:sz w:val="21"/>
          <w:szCs w:val="21"/>
          <w:shd w:val="clear" w:color="auto" w:fill="FFFFFF"/>
        </w:rPr>
      </w:pPr>
    </w:p>
    <w:p w14:paraId="3F3964FA" w14:textId="74633AB9" w:rsidR="00D10C90" w:rsidRPr="00C640FB" w:rsidRDefault="00D10C90" w:rsidP="00872039">
      <w:pPr>
        <w:spacing w:line="276" w:lineRule="auto"/>
        <w:ind w:left="709"/>
        <w:jc w:val="both"/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>“</w:t>
      </w:r>
      <w:r w:rsidR="00652EF1"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15. 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Irmãos, falo em termos humanos. Ainda que uma </w:t>
      </w:r>
      <w:r w:rsidRPr="00C640FB">
        <w:rPr>
          <w:rFonts w:asciiTheme="minorHAnsi" w:hAnsiTheme="minorHAnsi" w:cstheme="minorHAnsi"/>
          <w:b/>
          <w:bCs/>
          <w:color w:val="0D0D0D" w:themeColor="text1" w:themeTint="F2"/>
          <w:spacing w:val="2"/>
          <w:shd w:val="clear" w:color="auto" w:fill="FFFFFF"/>
        </w:rPr>
        <w:t>aliança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 seja meramente humana, uma vez </w:t>
      </w:r>
      <w:r w:rsidRPr="00C640FB">
        <w:rPr>
          <w:rFonts w:asciiTheme="minorHAnsi" w:hAnsiTheme="minorHAnsi" w:cstheme="minorHAnsi"/>
          <w:b/>
          <w:bCs/>
          <w:color w:val="0D0D0D" w:themeColor="text1" w:themeTint="F2"/>
          <w:spacing w:val="2"/>
          <w:shd w:val="clear" w:color="auto" w:fill="FFFFFF"/>
        </w:rPr>
        <w:t>ratificada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, 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u w:val="single"/>
          <w:shd w:val="clear" w:color="auto" w:fill="FFFFFF"/>
        </w:rPr>
        <w:t>ninguém a revoga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 ou 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u w:val="single"/>
          <w:shd w:val="clear" w:color="auto" w:fill="FFFFFF"/>
        </w:rPr>
        <w:t>lhe acrescenta coisa alguma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>.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</w:rPr>
        <w:br/>
      </w:r>
      <w:r w:rsidR="00652EF1"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16. 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Ora, as promessas foram feitas a Abraão e 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u w:val="single"/>
          <w:shd w:val="clear" w:color="auto" w:fill="FFFFFF"/>
        </w:rPr>
        <w:t>ao seu descendente</w:t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>. Não diz: "e aos descendentes", como falando de muitos, porém como falando de um só: "e ao seu descendente", que é Cristo.</w:t>
      </w:r>
    </w:p>
    <w:p w14:paraId="36FF7F05" w14:textId="660B10E9" w:rsidR="00D10C90" w:rsidRPr="00C640FB" w:rsidRDefault="00652EF1" w:rsidP="00872039">
      <w:pPr>
        <w:spacing w:line="276" w:lineRule="auto"/>
        <w:ind w:left="709"/>
        <w:jc w:val="both"/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17. </w:t>
      </w:r>
      <w:r w:rsidR="00D10C90"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E digo isto: uma </w:t>
      </w:r>
      <w:r w:rsidR="00D10C90" w:rsidRPr="00C640FB">
        <w:rPr>
          <w:rFonts w:asciiTheme="minorHAnsi" w:hAnsiTheme="minorHAnsi" w:cstheme="minorHAnsi"/>
          <w:b/>
          <w:bCs/>
          <w:color w:val="0D0D0D" w:themeColor="text1" w:themeTint="F2"/>
          <w:spacing w:val="2"/>
          <w:shd w:val="clear" w:color="auto" w:fill="FFFFFF"/>
        </w:rPr>
        <w:t>aliança</w:t>
      </w:r>
      <w:r w:rsidR="00D10C90"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 já anteriormente </w:t>
      </w:r>
      <w:r w:rsidR="00D10C90" w:rsidRPr="00C640FB">
        <w:rPr>
          <w:rFonts w:asciiTheme="minorHAnsi" w:hAnsiTheme="minorHAnsi" w:cstheme="minorHAnsi"/>
          <w:b/>
          <w:bCs/>
          <w:color w:val="0D0D0D" w:themeColor="text1" w:themeTint="F2"/>
          <w:spacing w:val="2"/>
          <w:shd w:val="clear" w:color="auto" w:fill="FFFFFF"/>
        </w:rPr>
        <w:t>confirmada</w:t>
      </w:r>
      <w:r w:rsidR="00D10C90"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 por Deus não pode ser revogada pela lei, que veio quatrocentos e trinta anos depois, a ponto de anular a promessa.</w:t>
      </w:r>
      <w:r w:rsidR="00D10C90" w:rsidRPr="00C640FB">
        <w:rPr>
          <w:rFonts w:asciiTheme="minorHAnsi" w:hAnsiTheme="minorHAnsi" w:cstheme="minorHAnsi"/>
          <w:color w:val="0D0D0D" w:themeColor="text1" w:themeTint="F2"/>
          <w:spacing w:val="2"/>
        </w:rPr>
        <w:br/>
      </w:r>
      <w:r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18. </w:t>
      </w:r>
      <w:r w:rsidR="00D10C90" w:rsidRPr="00C640FB">
        <w:rPr>
          <w:rFonts w:asciiTheme="minorHAnsi" w:hAnsiTheme="minorHAnsi" w:cstheme="minorHAnsi"/>
          <w:color w:val="0D0D0D" w:themeColor="text1" w:themeTint="F2"/>
          <w:spacing w:val="2"/>
          <w:shd w:val="clear" w:color="auto" w:fill="FFFFFF"/>
        </w:rPr>
        <w:t xml:space="preserve">Porque, se a herança provém de lei, já não decorre de promessa. Mas foi pela promessa que Deus a concedeu gratuitamente a Abraão”.   </w:t>
      </w:r>
    </w:p>
    <w:p w14:paraId="5F0BBD1A" w14:textId="124C0E46" w:rsidR="00A83634" w:rsidRPr="00C640FB" w:rsidRDefault="00A83634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</w:p>
    <w:p w14:paraId="0ACC4E1A" w14:textId="43500B80" w:rsidR="00A83634" w:rsidRPr="00C640FB" w:rsidRDefault="00AC7FCC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 xml:space="preserve">Introdução </w:t>
      </w:r>
    </w:p>
    <w:p w14:paraId="4EF00D26" w14:textId="599D084F" w:rsidR="00761BF1" w:rsidRDefault="00761BF1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Uma história real – Surdez do Gabriel M. C. S </w:t>
      </w:r>
    </w:p>
    <w:p w14:paraId="7854A858" w14:textId="62CB3C84" w:rsidR="00761BF1" w:rsidRPr="00B01276" w:rsidRDefault="00761BF1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5F0EE597" w14:textId="3B14D28C" w:rsidR="00761BF1" w:rsidRDefault="00761BF1" w:rsidP="00B01276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Tente imaginar a seguinte situação: Vc é casado e tem seu 2º filho, e cerca de dois anos depois, recebe o diagnóstico de deficiência causada por consequências do parto. </w:t>
      </w:r>
    </w:p>
    <w:p w14:paraId="0851C115" w14:textId="6D379C3F" w:rsidR="00761BF1" w:rsidRDefault="00B01276" w:rsidP="00B01276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>E</w:t>
      </w:r>
      <w:r w:rsidR="00761BF1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ntão vc tem conhecimento de um centro de referência, especializado no tratamento de deficiências físicas, as quais seu filho se enquadra. </w:t>
      </w:r>
    </w:p>
    <w:p w14:paraId="3E0B6783" w14:textId="15D7ECA1" w:rsidR="00B01276" w:rsidRDefault="00B01276" w:rsidP="00B01276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Você </w:t>
      </w:r>
      <w:r w:rsidR="00761BF1">
        <w:rPr>
          <w:rFonts w:cstheme="minorHAnsi"/>
          <w:color w:val="0D0D0D" w:themeColor="text1" w:themeTint="F2"/>
          <w:spacing w:val="2"/>
          <w:shd w:val="clear" w:color="auto" w:fill="FFFFFF"/>
        </w:rPr>
        <w:t>então se organiza, arruma as malas, deixa seu 1º filho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  <w:r w:rsidR="00761BF1">
        <w:rPr>
          <w:rFonts w:cstheme="minorHAnsi"/>
          <w:color w:val="0D0D0D" w:themeColor="text1" w:themeTint="F2"/>
          <w:spacing w:val="2"/>
          <w:shd w:val="clear" w:color="auto" w:fill="FFFFFF"/>
        </w:rPr>
        <w:t>(ainda criança)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sob os cuidados de irmãos da fé, embarca num avião</w:t>
      </w:r>
      <w:r w:rsidR="004C02EA">
        <w:rPr>
          <w:rFonts w:cstheme="minorHAnsi"/>
          <w:color w:val="0D0D0D" w:themeColor="text1" w:themeTint="F2"/>
          <w:spacing w:val="2"/>
          <w:shd w:val="clear" w:color="auto" w:fill="FFFFFF"/>
        </w:rPr>
        <w:t>, viaja (c. 2.500 km)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, depois toma um ônibus </w:t>
      </w:r>
      <w:r w:rsidR="00485C8C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(328 km) 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e, finalmente chega ao lugar esperado. </w:t>
      </w:r>
    </w:p>
    <w:p w14:paraId="392640E1" w14:textId="77777777" w:rsidR="00485C8C" w:rsidRDefault="00485C8C" w:rsidP="00B01276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Lá chegando, seu filho passa por uma equipe multiprofissional, é submetido a mais exames e, </w:t>
      </w:r>
      <w:r w:rsidRPr="00485C8C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uma possível “solução” é apresentada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– submete-lo a uma cirurgia no crânio para implantar chips que fariam a função perdida, sendo necessário um período longo para recuperação e terapias. </w:t>
      </w:r>
    </w:p>
    <w:p w14:paraId="179DA65F" w14:textId="0618E621" w:rsidR="00485C8C" w:rsidRDefault="00485C8C" w:rsidP="00B01276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Contudo, </w:t>
      </w:r>
      <w:r w:rsidR="00657EF0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esses mesmos especialistas dizem: “é possível que haja rejeição e, além de ter que retirar os chips ele PERCA O RESÍDUO MÍNIMO que tem de sua audição. </w:t>
      </w:r>
    </w:p>
    <w:p w14:paraId="67F74E52" w14:textId="5E6CF462" w:rsidR="00AC7FCC" w:rsidRPr="00C640FB" w:rsidRDefault="00657EF0" w:rsidP="00657EF0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Como vc se sentiria diante de tamanha incerteza? </w:t>
      </w:r>
    </w:p>
    <w:p w14:paraId="195CE315" w14:textId="1B8050C8" w:rsidR="00AC7FCC" w:rsidRPr="00C640FB" w:rsidRDefault="00AC7FCC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</w:p>
    <w:p w14:paraId="24A7CC52" w14:textId="54561A17" w:rsidR="00AC7FCC" w:rsidRPr="00C640FB" w:rsidRDefault="00AC7FCC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</w:p>
    <w:p w14:paraId="0633B5F5" w14:textId="2AA2229F" w:rsidR="00AC7FCC" w:rsidRPr="00C640FB" w:rsidRDefault="00AC7FCC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 xml:space="preserve">Contexto </w:t>
      </w:r>
    </w:p>
    <w:p w14:paraId="7DC3F587" w14:textId="77777777" w:rsidR="00C41249" w:rsidRPr="00C640FB" w:rsidRDefault="000936EA" w:rsidP="00D956EA">
      <w:pPr>
        <w:spacing w:line="288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Paulo, autor da carta (1.1) a endereçou </w:t>
      </w:r>
      <w:r w:rsidR="002808EE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aos “Gálatas” (1.2; 3.1)</w:t>
      </w:r>
      <w:r w:rsidR="009C42A1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. A </w:t>
      </w:r>
      <w:r w:rsidR="00AE69EE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Galácia </w:t>
      </w:r>
      <w:r w:rsidR="009C42A1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era uma província romana</w:t>
      </w:r>
      <w:r w:rsidR="00C41249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, porção leste da </w:t>
      </w:r>
      <w:r w:rsidR="00AE69EE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Ásia Menor</w:t>
      </w:r>
      <w:r w:rsidR="009C42A1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– atua Turquia. </w:t>
      </w:r>
      <w:r w:rsidR="00C41249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A região mais ao sul possuía importantes cidades como:</w:t>
      </w:r>
    </w:p>
    <w:p w14:paraId="62355C58" w14:textId="698C9641" w:rsidR="00C41249" w:rsidRPr="00C640FB" w:rsidRDefault="00C41249" w:rsidP="00D956EA">
      <w:pPr>
        <w:spacing w:line="288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- </w:t>
      </w: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Antioquia da Pisidia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, </w:t>
      </w: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Icônio, Listra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e </w:t>
      </w: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Derbe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, visitadas por ele durante a 1ª e 2ª viagens missionárias (At 13; 14; 15.36-18.22). </w:t>
      </w:r>
    </w:p>
    <w:p w14:paraId="516D3299" w14:textId="17305396" w:rsidR="00C41249" w:rsidRPr="00C640FB" w:rsidRDefault="00C41249" w:rsidP="00C41249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lastRenderedPageBreak/>
        <w:t xml:space="preserve">Posição mais aceita, que coloca a composição da carta c. 49 d.C. </w:t>
      </w:r>
    </w:p>
    <w:p w14:paraId="0D2A1614" w14:textId="77777777" w:rsidR="00964CD5" w:rsidRPr="00C640FB" w:rsidRDefault="00964CD5" w:rsidP="00C41249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0"/>
          <w:szCs w:val="10"/>
          <w:shd w:val="clear" w:color="auto" w:fill="FFFFFF"/>
        </w:rPr>
      </w:pPr>
    </w:p>
    <w:p w14:paraId="31F347A6" w14:textId="4567EEDB" w:rsidR="00C41249" w:rsidRPr="00C640FB" w:rsidRDefault="00D956EA" w:rsidP="00D956EA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Sendo uma região com predominância de gentios, (não judeus), as igrejas ali existentes enfrentavam forte pressão das comunidades judaicas (Antioquia e Icônio). </w:t>
      </w:r>
    </w:p>
    <w:p w14:paraId="3F432A9D" w14:textId="77777777" w:rsidR="00964CD5" w:rsidRPr="00C640FB" w:rsidRDefault="00964CD5" w:rsidP="00D956EA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z w:val="10"/>
          <w:szCs w:val="10"/>
          <w:shd w:val="clear" w:color="auto" w:fill="FFFFFF"/>
        </w:rPr>
      </w:pPr>
    </w:p>
    <w:p w14:paraId="0F6B682E" w14:textId="68D88157" w:rsidR="00AF0A79" w:rsidRPr="00C640FB" w:rsidRDefault="00AF0A79" w:rsidP="00AF0A79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A razão da carta se deve ao fato de que, muito tempo após terem confessado Cristo como Senhor e Salvador, se levantaram no meio deles os que Paulo chamou de “</w:t>
      </w:r>
      <w:r w:rsidRPr="00C640FB">
        <w:rPr>
          <w:rFonts w:cstheme="minorHAnsi"/>
          <w:b/>
          <w:bCs/>
          <w:i/>
          <w:iCs/>
          <w:color w:val="0D0D0D" w:themeColor="text1" w:themeTint="F2"/>
          <w:spacing w:val="2"/>
          <w:shd w:val="clear" w:color="auto" w:fill="FFFFFF"/>
        </w:rPr>
        <w:t>perturbadores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” (4.17) que: </w:t>
      </w:r>
    </w:p>
    <w:p w14:paraId="54E6D2F3" w14:textId="2455498C" w:rsidR="00AF0A79" w:rsidRPr="00C640FB" w:rsidRDefault="00AF0A79" w:rsidP="00AF0A79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z w:val="10"/>
          <w:szCs w:val="10"/>
          <w:shd w:val="clear" w:color="auto" w:fill="FFFFFF"/>
        </w:rPr>
      </w:pPr>
    </w:p>
    <w:p w14:paraId="79C7C332" w14:textId="6153D9D4" w:rsidR="00AF0A79" w:rsidRPr="00C640FB" w:rsidRDefault="00AF0A79" w:rsidP="00AF0A79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- </w:t>
      </w: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Atacaram pessoalmente Paulo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</w:p>
    <w:p w14:paraId="4205095E" w14:textId="699F6FE8" w:rsidR="00AF0A79" w:rsidRPr="00C640FB" w:rsidRDefault="00AF0A79" w:rsidP="00AF0A79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- </w:t>
      </w: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Pregavam um cristianismo distorcido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– 1.6, 7 </w:t>
      </w:r>
    </w:p>
    <w:p w14:paraId="249515E9" w14:textId="57BF508E" w:rsidR="00AF0A79" w:rsidRPr="00C640FB" w:rsidRDefault="00AF0A79" w:rsidP="00AF0A79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- </w:t>
      </w: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Exigiam as práticas dos ritos da Lei Mosaica para a justificação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– circuncisão (6.12); </w:t>
      </w:r>
      <w:r w:rsidR="00E30E30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leis alimentares e guarda do sábado. </w:t>
      </w:r>
    </w:p>
    <w:p w14:paraId="79BF0A37" w14:textId="77777777" w:rsidR="00C41249" w:rsidRPr="00C640FB" w:rsidRDefault="00C41249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</w:p>
    <w:p w14:paraId="2916F0C0" w14:textId="34249042" w:rsidR="00472D5E" w:rsidRPr="00C640FB" w:rsidRDefault="00AE69EE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</w:p>
    <w:p w14:paraId="4A604D0C" w14:textId="18FDE67E" w:rsidR="00AC7FCC" w:rsidRPr="00C640FB" w:rsidRDefault="00E514AF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 xml:space="preserve">Proposição </w:t>
      </w:r>
    </w:p>
    <w:p w14:paraId="5F80378E" w14:textId="77777777" w:rsidR="00C341C3" w:rsidRPr="00C640FB" w:rsidRDefault="00C341C3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</w:p>
    <w:p w14:paraId="7C793AED" w14:textId="7E9EBA5C" w:rsidR="00E514AF" w:rsidRPr="00C640FB" w:rsidRDefault="0022073B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A Obra Salvadora de Deus em Cristo não pode ser Anulada  </w:t>
      </w:r>
    </w:p>
    <w:p w14:paraId="0D43DBEB" w14:textId="7F588349" w:rsidR="00AC7FCC" w:rsidRPr="00C640FB" w:rsidRDefault="00AC7FCC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</w:p>
    <w:p w14:paraId="6333FC3C" w14:textId="2A8DEA1E" w:rsidR="00BA58C2" w:rsidRPr="00C640FB" w:rsidRDefault="00BA58C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 xml:space="preserve">1. </w:t>
      </w:r>
      <w:r w:rsidR="005535C2"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Porque </w:t>
      </w:r>
      <w:r w:rsidR="00F272E2"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nem mesmo </w:t>
      </w:r>
      <w:r w:rsidR="005535C2"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>a Lei tem esse poder</w:t>
      </w:r>
      <w:r w:rsidR="00E9751C"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 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– vv.15</w:t>
      </w:r>
      <w:r w:rsidR="003E611E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, 17</w:t>
      </w:r>
    </w:p>
    <w:p w14:paraId="7956D053" w14:textId="77777777" w:rsidR="00BA58C2" w:rsidRPr="00157376" w:rsidRDefault="00BA58C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45A99424" w14:textId="64E36278" w:rsidR="00FB773C" w:rsidRPr="00C640FB" w:rsidRDefault="006C0DDE" w:rsidP="00D748A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Falo como homem – “em termos humanos”</w:t>
      </w:r>
      <w:r w:rsidR="003E611E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. Paulo utiliza </w:t>
      </w:r>
      <w:r w:rsidR="003055D2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em seu argumento a comparação</w:t>
      </w:r>
      <w:r w:rsidR="00A8165C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,</w:t>
      </w:r>
      <w:r w:rsidR="003055D2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  <w:r w:rsidR="00A8165C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recurso didático </w:t>
      </w:r>
      <w:r w:rsidR="00157376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comum </w:t>
      </w:r>
      <w:r w:rsidR="003055D2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na</w:t>
      </w:r>
      <w:r w:rsidR="00A8165C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época</w:t>
      </w:r>
      <w:r w:rsidR="00EC7240">
        <w:rPr>
          <w:rFonts w:cstheme="minorHAnsi"/>
          <w:color w:val="0D0D0D" w:themeColor="text1" w:themeTint="F2"/>
          <w:spacing w:val="2"/>
          <w:shd w:val="clear" w:color="auto" w:fill="FFFFFF"/>
        </w:rPr>
        <w:t>, nos acordos ou alianças feitas entre os homens</w:t>
      </w:r>
      <w:r w:rsidR="003055D2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. </w:t>
      </w:r>
    </w:p>
    <w:p w14:paraId="6F0C3957" w14:textId="77777777" w:rsidR="00D748A1" w:rsidRPr="00C640FB" w:rsidRDefault="00D748A1" w:rsidP="00D748A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0419884A" w14:textId="56F8AFCD" w:rsidR="006C0DDE" w:rsidRPr="00C640FB" w:rsidRDefault="00D748A1" w:rsidP="00D748A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M</w:t>
      </w:r>
      <w:r w:rsidR="00FB773C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uitos podiam argumentar que, sendo a Lei de Moisés posterior à promessa de Deus a Abraão, o peso maior seria o da Lei e, portanto, </w:t>
      </w:r>
      <w:r w:rsidR="00930E93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deveriam coloca-la como </w:t>
      </w:r>
      <w:r w:rsidR="00930E93" w:rsidRPr="00C640FB">
        <w:rPr>
          <w:rFonts w:cstheme="minorHAnsi"/>
          <w:b/>
          <w:bCs/>
          <w:i/>
          <w:iCs/>
          <w:color w:val="0D0D0D" w:themeColor="text1" w:themeTint="F2"/>
          <w:spacing w:val="2"/>
          <w:shd w:val="clear" w:color="auto" w:fill="FFFFFF"/>
        </w:rPr>
        <w:t>garantia para a justificação</w:t>
      </w:r>
      <w:r w:rsidR="00930E93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diante de Deus. </w:t>
      </w:r>
      <w:r w:rsidR="003E611E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</w:p>
    <w:p w14:paraId="1D7D4229" w14:textId="77777777" w:rsidR="00D748A1" w:rsidRPr="00C640FB" w:rsidRDefault="00D748A1" w:rsidP="00D748A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4B9B363B" w14:textId="7821A885" w:rsidR="003E611E" w:rsidRPr="00C640FB" w:rsidRDefault="00D748A1" w:rsidP="00D748A1">
      <w:pPr>
        <w:spacing w:line="276" w:lineRule="auto"/>
        <w:ind w:firstLine="709"/>
        <w:jc w:val="both"/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A</w:t>
      </w:r>
      <w:r w:rsidR="003E611E"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 Lei revelada por meio de Moisés a Israel após o cativeiro egípcio, não tem força de alteração e muito menos anulação</w:t>
      </w:r>
      <w:r w:rsidR="00930E93"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>, como vemos nos termos usados por Paulo:</w:t>
      </w:r>
      <w:r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 </w:t>
      </w:r>
    </w:p>
    <w:p w14:paraId="6AE62C30" w14:textId="244B9FC7" w:rsidR="00930E93" w:rsidRPr="00C640FB" w:rsidRDefault="00930E93" w:rsidP="00D748A1">
      <w:pPr>
        <w:spacing w:line="276" w:lineRule="auto"/>
        <w:ind w:firstLine="709"/>
        <w:jc w:val="both"/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</w:pPr>
      <w:r w:rsidRPr="0039574B">
        <w:rPr>
          <w:rFonts w:eastAsia="Times New Roman" w:cs="Segoe UI"/>
          <w:b/>
          <w:bCs/>
          <w:color w:val="0D0D0D" w:themeColor="text1" w:themeTint="F2"/>
          <w:shd w:val="clear" w:color="auto" w:fill="FFFFFF"/>
          <w:lang w:eastAsia="pt-BR"/>
        </w:rPr>
        <w:t>oudeís </w:t>
      </w:r>
      <w:r w:rsidRPr="00C640FB">
        <w:rPr>
          <w:rFonts w:eastAsia="Times New Roman" w:cs="Segoe UI"/>
          <w:b/>
          <w:bCs/>
          <w:color w:val="0D0D0D" w:themeColor="text1" w:themeTint="F2"/>
          <w:shd w:val="clear" w:color="auto" w:fill="FFFFFF"/>
          <w:lang w:eastAsia="pt-BR"/>
        </w:rPr>
        <w:t xml:space="preserve">- </w:t>
      </w:r>
      <w:r w:rsidRPr="0039574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>pron</w:t>
      </w:r>
      <w:r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>. “</w:t>
      </w:r>
      <w:r w:rsidRPr="0039574B">
        <w:rPr>
          <w:rFonts w:eastAsia="Times New Roman" w:cs="Segoe UI"/>
          <w:b/>
          <w:bCs/>
          <w:color w:val="0D0D0D" w:themeColor="text1" w:themeTint="F2"/>
          <w:shd w:val="clear" w:color="auto" w:fill="FFFFFF"/>
          <w:lang w:eastAsia="pt-BR"/>
        </w:rPr>
        <w:t>ninguém</w:t>
      </w:r>
      <w:r w:rsidRPr="0039574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, </w:t>
      </w:r>
      <w:r w:rsidRPr="0039574B">
        <w:rPr>
          <w:rFonts w:eastAsia="Times New Roman" w:cs="Segoe UI"/>
          <w:b/>
          <w:bCs/>
          <w:color w:val="0D0D0D" w:themeColor="text1" w:themeTint="F2"/>
          <w:shd w:val="clear" w:color="auto" w:fill="FFFFFF"/>
          <w:lang w:eastAsia="pt-BR"/>
        </w:rPr>
        <w:t>nada</w:t>
      </w:r>
      <w:r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” pode – </w:t>
      </w:r>
      <w:r w:rsidRPr="00C640FB">
        <w:rPr>
          <w:rStyle w:val="Forte"/>
          <w:rFonts w:cs="Segoe UI"/>
          <w:color w:val="0D0D0D" w:themeColor="text1" w:themeTint="F2"/>
          <w:shd w:val="clear" w:color="auto" w:fill="FFFFFF"/>
        </w:rPr>
        <w:t xml:space="preserve">athetéō (12 usos) </w:t>
      </w:r>
      <w:r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anular, tornar sem efeito, cf. Gl 2.21; 1 Ts 4.8.  </w:t>
      </w:r>
    </w:p>
    <w:p w14:paraId="043D68D8" w14:textId="42EBC7E3" w:rsidR="00C640FB" w:rsidRPr="00C640FB" w:rsidRDefault="00C640FB" w:rsidP="00D748A1">
      <w:pPr>
        <w:spacing w:line="276" w:lineRule="auto"/>
        <w:ind w:firstLine="709"/>
        <w:jc w:val="both"/>
        <w:rPr>
          <w:rFonts w:eastAsia="Times New Roman" w:cs="Segoe UI"/>
          <w:color w:val="0D0D0D" w:themeColor="text1" w:themeTint="F2"/>
          <w:sz w:val="16"/>
          <w:szCs w:val="16"/>
          <w:shd w:val="clear" w:color="auto" w:fill="FFFFFF"/>
          <w:lang w:eastAsia="pt-BR"/>
        </w:rPr>
      </w:pPr>
    </w:p>
    <w:p w14:paraId="6A6029C0" w14:textId="2E3D26E0" w:rsidR="00C640FB" w:rsidRPr="00C640FB" w:rsidRDefault="00C640FB" w:rsidP="00D748A1">
      <w:pPr>
        <w:spacing w:line="276" w:lineRule="auto"/>
        <w:ind w:firstLine="709"/>
        <w:jc w:val="both"/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</w:pPr>
      <w:r w:rsidRPr="00C640FB">
        <w:rPr>
          <w:rFonts w:eastAsia="Times New Roman" w:cs="Segoe UI"/>
          <w:b/>
          <w:bCs/>
          <w:color w:val="0D0D0D" w:themeColor="text1" w:themeTint="F2"/>
          <w:shd w:val="clear" w:color="auto" w:fill="FFFFFF"/>
          <w:lang w:eastAsia="pt-BR"/>
        </w:rPr>
        <w:t>A Lei não foi dada</w:t>
      </w:r>
      <w:r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 por intermédio de Moisés para contradizer o que Deus havia planejado, determinado antes da fundação do mundo e, anunciado a Abraão. </w:t>
      </w:r>
    </w:p>
    <w:p w14:paraId="7851F63E" w14:textId="7B60A906" w:rsidR="00D748A1" w:rsidRPr="00C640FB" w:rsidRDefault="00D748A1" w:rsidP="00D748A1">
      <w:pPr>
        <w:spacing w:line="276" w:lineRule="auto"/>
        <w:ind w:firstLine="709"/>
        <w:jc w:val="both"/>
        <w:rPr>
          <w:rFonts w:eastAsia="Times New Roman" w:cs="Segoe UI"/>
          <w:color w:val="0D0D0D" w:themeColor="text1" w:themeTint="F2"/>
          <w:sz w:val="16"/>
          <w:szCs w:val="16"/>
          <w:shd w:val="clear" w:color="auto" w:fill="FFFFFF"/>
          <w:lang w:eastAsia="pt-BR"/>
        </w:rPr>
      </w:pPr>
    </w:p>
    <w:p w14:paraId="6E9BA52A" w14:textId="7CC4E280" w:rsidR="00D748A1" w:rsidRDefault="00C640FB" w:rsidP="00D748A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eastAsia="Times New Roman" w:cs="Segoe UI"/>
          <w:b/>
          <w:bCs/>
          <w:color w:val="0D0D0D" w:themeColor="text1" w:themeTint="F2"/>
          <w:shd w:val="clear" w:color="auto" w:fill="FFFFFF"/>
          <w:lang w:eastAsia="pt-BR"/>
        </w:rPr>
        <w:t>A Lei foi dada</w:t>
      </w:r>
      <w:r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 justamente para </w:t>
      </w:r>
      <w:r w:rsidR="007378D7"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>revela</w:t>
      </w:r>
      <w:r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>r</w:t>
      </w:r>
      <w:r w:rsidR="007378D7" w:rsidRPr="00C640FB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 a total miséria e incapacidade do homem diante de Deus, </w:t>
      </w:r>
      <w:r w:rsidR="000B42C7" w:rsidRPr="000B42C7">
        <w:rPr>
          <w:rFonts w:eastAsia="Times New Roman" w:cs="Segoe UI"/>
          <w:b/>
          <w:bCs/>
          <w:i/>
          <w:iCs/>
          <w:color w:val="0D0D0D" w:themeColor="text1" w:themeTint="F2"/>
          <w:shd w:val="clear" w:color="auto" w:fill="FFFFFF"/>
          <w:lang w:eastAsia="pt-BR"/>
        </w:rPr>
        <w:t>começando com Abraão e sua família física</w:t>
      </w:r>
      <w:r w:rsidR="000B42C7">
        <w:rPr>
          <w:rFonts w:eastAsia="Times New Roman" w:cs="Segoe UI"/>
          <w:color w:val="0D0D0D" w:themeColor="text1" w:themeTint="F2"/>
          <w:shd w:val="clear" w:color="auto" w:fill="FFFFFF"/>
          <w:lang w:eastAsia="pt-BR"/>
        </w:rPr>
        <w:t xml:space="preserve">, </w:t>
      </w:r>
      <w:r w:rsidR="00D748A1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</w:p>
    <w:p w14:paraId="641C32B8" w14:textId="77777777" w:rsidR="00D748A1" w:rsidRPr="00C640FB" w:rsidRDefault="00D748A1" w:rsidP="00D748A1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Sl 143.2</w:t>
      </w:r>
    </w:p>
    <w:p w14:paraId="32EE3D9C" w14:textId="77777777" w:rsidR="00D748A1" w:rsidRPr="00C640FB" w:rsidRDefault="00D748A1" w:rsidP="00D748A1">
      <w:pPr>
        <w:spacing w:line="276" w:lineRule="auto"/>
        <w:ind w:left="567"/>
        <w:jc w:val="both"/>
        <w:rPr>
          <w:rFonts w:cstheme="minorHAnsi"/>
          <w:color w:val="0D0D0D" w:themeColor="text1" w:themeTint="F2"/>
          <w:spacing w:val="2"/>
          <w:sz w:val="22"/>
          <w:szCs w:val="22"/>
          <w:shd w:val="clear" w:color="auto" w:fill="FFFFFF"/>
        </w:rPr>
      </w:pPr>
      <w:r w:rsidRPr="00C640FB">
        <w:rPr>
          <w:color w:val="0D0D0D" w:themeColor="text1" w:themeTint="F2"/>
          <w:spacing w:val="2"/>
          <w:sz w:val="22"/>
          <w:szCs w:val="22"/>
          <w:shd w:val="clear" w:color="auto" w:fill="FFFFFF"/>
        </w:rPr>
        <w:t>“</w:t>
      </w:r>
      <w:r w:rsidRPr="00C640FB">
        <w:rPr>
          <w:b/>
          <w:bCs/>
          <w:color w:val="0D0D0D" w:themeColor="text1" w:themeTint="F2"/>
          <w:spacing w:val="2"/>
          <w:sz w:val="22"/>
          <w:szCs w:val="22"/>
          <w:shd w:val="clear" w:color="auto" w:fill="FFFFFF"/>
        </w:rPr>
        <w:t>Não entres em juízo com o teu servo, porque à tua vista não há justo nenhum vivente</w:t>
      </w:r>
      <w:r w:rsidRPr="00C640FB">
        <w:rPr>
          <w:color w:val="0D0D0D" w:themeColor="text1" w:themeTint="F2"/>
          <w:spacing w:val="2"/>
          <w:sz w:val="22"/>
          <w:szCs w:val="22"/>
          <w:shd w:val="clear" w:color="auto" w:fill="FFFFFF"/>
        </w:rPr>
        <w:t>”.</w:t>
      </w:r>
    </w:p>
    <w:p w14:paraId="37141745" w14:textId="77777777" w:rsidR="00D748A1" w:rsidRPr="00C640FB" w:rsidRDefault="00D748A1" w:rsidP="00D748A1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lastRenderedPageBreak/>
        <w:t>Rm 3.9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, 10 (Sl 14.1-3; Is 53.1-3) </w:t>
      </w:r>
    </w:p>
    <w:p w14:paraId="1CE53E57" w14:textId="77777777" w:rsidR="00D748A1" w:rsidRPr="00C640FB" w:rsidRDefault="00D748A1" w:rsidP="00D748A1">
      <w:pPr>
        <w:spacing w:line="276" w:lineRule="auto"/>
        <w:ind w:left="567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“</w:t>
      </w:r>
      <w:r w:rsidRPr="00C640FB">
        <w:rPr>
          <w:b/>
          <w:bCs/>
          <w:color w:val="0D0D0D" w:themeColor="text1" w:themeTint="F2"/>
          <w:spacing w:val="2"/>
          <w:sz w:val="22"/>
          <w:szCs w:val="22"/>
          <w:shd w:val="clear" w:color="auto" w:fill="FFFFFF"/>
        </w:rPr>
        <w:t>Que se conclui? Temos nós alguma vantagem? Não, de forma nenhuma. Pois já temos demonstrado que todos, tanto judeus como gregos, estão debaixo do pecado. Como está escrito: "Não há justo, nem um seque</w:t>
      </w:r>
      <w:r w:rsidRPr="00C640FB">
        <w:rPr>
          <w:color w:val="0D0D0D" w:themeColor="text1" w:themeTint="F2"/>
          <w:spacing w:val="2"/>
          <w:sz w:val="22"/>
          <w:szCs w:val="22"/>
          <w:shd w:val="clear" w:color="auto" w:fill="FFFFFF"/>
        </w:rPr>
        <w:t>r”,</w:t>
      </w:r>
    </w:p>
    <w:p w14:paraId="4B9357C9" w14:textId="77777777" w:rsidR="00D748A1" w:rsidRPr="00C640FB" w:rsidRDefault="00D748A1" w:rsidP="00D748A1">
      <w:pPr>
        <w:spacing w:line="276" w:lineRule="auto"/>
        <w:ind w:firstLine="709"/>
        <w:jc w:val="both"/>
        <w:rPr>
          <w:rFonts w:ascii="Segoe UI" w:eastAsia="Times New Roman" w:hAnsi="Segoe UI" w:cs="Segoe UI"/>
          <w:color w:val="0D0D0D" w:themeColor="text1" w:themeTint="F2"/>
          <w:shd w:val="clear" w:color="auto" w:fill="FFFFFF"/>
          <w:lang w:eastAsia="pt-BR"/>
        </w:rPr>
      </w:pPr>
    </w:p>
    <w:p w14:paraId="62F4984A" w14:textId="24724866" w:rsidR="00ED75C6" w:rsidRPr="00C640FB" w:rsidRDefault="00ED75C6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Como essa verdade se aplica a nós? </w:t>
      </w:r>
    </w:p>
    <w:p w14:paraId="4F5037C9" w14:textId="77777777" w:rsidR="00AB04A2" w:rsidRPr="00C640FB" w:rsidRDefault="00AB04A2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6F220393" w14:textId="7FE490B3" w:rsidR="00AB04A2" w:rsidRPr="00C640FB" w:rsidRDefault="00AB04A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- 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Sendo a Revelação </w:t>
      </w:r>
      <w:r w:rsidR="007237D9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de Deus 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dada por meio de homens, vc a considera como </w:t>
      </w:r>
      <w:r w:rsidR="007237D9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verdade 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inerrante?</w:t>
      </w:r>
    </w:p>
    <w:p w14:paraId="028115DA" w14:textId="77777777" w:rsidR="00AB04A2" w:rsidRPr="00C640FB" w:rsidRDefault="00AB04A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64E1F18E" w14:textId="7E901F08" w:rsidR="00AB04A2" w:rsidRPr="00C640FB" w:rsidRDefault="00AB04A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- </w:t>
      </w:r>
      <w:r w:rsidR="005406B2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Vc entende que a Lei de Deus deve ser o fundamento para sua vida todos os dias, em todas as áreas? </w:t>
      </w:r>
    </w:p>
    <w:p w14:paraId="7A03676B" w14:textId="6FA37B44" w:rsidR="007237D9" w:rsidRPr="00C640FB" w:rsidRDefault="007237D9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6DBCC23B" w14:textId="5B8AD287" w:rsidR="007237D9" w:rsidRPr="00C640FB" w:rsidRDefault="007237D9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- Assim como Moisés, vc tem sido um instrumento de propagação da Lei (vontade) de Deus aos homens? </w:t>
      </w:r>
    </w:p>
    <w:p w14:paraId="0947D991" w14:textId="77777777" w:rsidR="00AB04A2" w:rsidRPr="00C640FB" w:rsidRDefault="00AB04A2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</w:pPr>
    </w:p>
    <w:p w14:paraId="7EB274ED" w14:textId="5C832E57" w:rsidR="00ED75C6" w:rsidRPr="00C640FB" w:rsidRDefault="00ED75C6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 </w:t>
      </w:r>
    </w:p>
    <w:p w14:paraId="6B980423" w14:textId="1B8820EE" w:rsidR="00ED75C6" w:rsidRPr="00C640FB" w:rsidRDefault="00ED75C6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>A Obra Salvadora de Deus em Cristo não pode ser Anulada</w:t>
      </w:r>
    </w:p>
    <w:p w14:paraId="766D33FE" w14:textId="77777777" w:rsidR="00ED75C6" w:rsidRPr="00C640FB" w:rsidRDefault="00ED75C6" w:rsidP="00D10C90">
      <w:pPr>
        <w:spacing w:line="276" w:lineRule="auto"/>
        <w:jc w:val="both"/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</w:pPr>
    </w:p>
    <w:p w14:paraId="65AA177B" w14:textId="43BE5F19" w:rsidR="003E611E" w:rsidRPr="00C640FB" w:rsidRDefault="003E611E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>2. Porque se Baseia na Promessa de Deus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– vv.16</w:t>
      </w:r>
      <w:r w:rsidR="00FF12DC">
        <w:rPr>
          <w:rFonts w:cstheme="minorHAnsi"/>
          <w:color w:val="0D0D0D" w:themeColor="text1" w:themeTint="F2"/>
          <w:spacing w:val="2"/>
          <w:shd w:val="clear" w:color="auto" w:fill="FFFFFF"/>
        </w:rPr>
        <w:t>, 18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</w:p>
    <w:p w14:paraId="031D37FA" w14:textId="77777777" w:rsidR="003E611E" w:rsidRPr="00967791" w:rsidRDefault="003E611E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776770FA" w14:textId="26B10596" w:rsidR="00FF4EFB" w:rsidRPr="00C640FB" w:rsidRDefault="00BA58C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“</w:t>
      </w:r>
      <w:r w:rsidR="000244B4"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P</w:t>
      </w:r>
      <w:r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romessa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”</w:t>
      </w:r>
      <w:r w:rsidR="00FF4EFB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(</w:t>
      </w:r>
      <w:r w:rsidR="00FF4EFB" w:rsidRPr="00C640FB">
        <w:rPr>
          <w:rStyle w:val="Forte"/>
          <w:rFonts w:ascii="Segoe UI" w:hAnsi="Segoe UI" w:cs="Segoe UI"/>
          <w:i/>
          <w:iCs/>
          <w:color w:val="0D0D0D" w:themeColor="text1" w:themeTint="F2"/>
          <w:shd w:val="clear" w:color="auto" w:fill="FFFFFF"/>
        </w:rPr>
        <w:t>epangelía</w:t>
      </w:r>
      <w:r w:rsidR="00FF4EFB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> 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– </w:t>
      </w:r>
      <w:r w:rsidR="00FF4EFB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51 usos)</w:t>
      </w:r>
      <w:r w:rsidR="000244B4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no NT. Só em Gálatas, Paulo usou o termo por </w:t>
      </w:r>
      <w:r w:rsidR="000244B4"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9 vezes</w:t>
      </w:r>
      <w:r w:rsidR="000244B4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. O que reforça o argumento por ele exposto, o que DEUS falou e prometeu </w:t>
      </w:r>
      <w:r w:rsidR="000244B4" w:rsidRPr="00C640FB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sempre se cumprirá</w:t>
      </w:r>
      <w:r w:rsidR="000244B4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. </w:t>
      </w:r>
    </w:p>
    <w:p w14:paraId="294FB334" w14:textId="77777777" w:rsidR="00FF4EFB" w:rsidRPr="00637436" w:rsidRDefault="00FF4EFB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6E93E64B" w14:textId="3405B3CB" w:rsidR="00AC7FCC" w:rsidRDefault="00930E93" w:rsidP="00A47CD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Essa “promessa” teve Abraão como receptor e agente de </w:t>
      </w:r>
      <w:r w:rsidR="00521803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propagação, confirmando que </w:t>
      </w:r>
      <w:r w:rsidR="00521803" w:rsidRPr="00637436">
        <w:rPr>
          <w:rFonts w:cstheme="minorHAnsi"/>
          <w:color w:val="0D0D0D" w:themeColor="text1" w:themeTint="F2"/>
          <w:spacing w:val="2"/>
          <w:u w:val="single"/>
          <w:shd w:val="clear" w:color="auto" w:fill="FFFFFF"/>
        </w:rPr>
        <w:t>não nasceu na mente e intenção de Abraão</w:t>
      </w:r>
      <w:r w:rsidR="00521803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, mas, do próprio Deus, que manteve Sua promessa firme apesar das falhas e quebras realizadas pelos homens. </w:t>
      </w:r>
    </w:p>
    <w:p w14:paraId="59CF3881" w14:textId="7DB78AD2" w:rsidR="00A46B8C" w:rsidRPr="00A46B8C" w:rsidRDefault="00A46B8C" w:rsidP="00A47CD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055591F4" w14:textId="2526FD3A" w:rsidR="00A46B8C" w:rsidRDefault="00A46B8C" w:rsidP="00A47CD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A46B8C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A Promessa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proferida a Abraão dizia respeito ao “</w:t>
      </w:r>
      <w:r w:rsidRPr="00A46B8C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Espírito Santo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>” (vv.3.14), o “</w:t>
      </w:r>
      <w:r w:rsidRPr="00C91A06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selo</w:t>
      </w:r>
      <w:r w:rsidR="00C91A06">
        <w:rPr>
          <w:rFonts w:cstheme="minorHAnsi"/>
          <w:color w:val="0D0D0D" w:themeColor="text1" w:themeTint="F2"/>
          <w:spacing w:val="2"/>
          <w:shd w:val="clear" w:color="auto" w:fill="FFFFFF"/>
        </w:rPr>
        <w:t>”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dos </w:t>
      </w:r>
      <w:r w:rsidR="00C91A06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que são 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>salvos</w:t>
      </w:r>
      <w:r w:rsidR="00C91A06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cf. (</w:t>
      </w:r>
      <w:r w:rsidR="00C91A06" w:rsidRPr="00C91A06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2 Co 1.22</w:t>
      </w:r>
      <w:r w:rsidR="00C91A06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), </w:t>
      </w: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  </w:t>
      </w:r>
      <w:r w:rsidR="00C91A06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</w:t>
      </w:r>
    </w:p>
    <w:p w14:paraId="4B854B89" w14:textId="53AFAC26" w:rsidR="00C91A06" w:rsidRPr="00C91A06" w:rsidRDefault="00C91A06" w:rsidP="00A47CD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156BFE6E" w14:textId="3A1C8D3B" w:rsidR="00C91A06" w:rsidRPr="00C91A06" w:rsidRDefault="00C91A06" w:rsidP="00C91A06">
      <w:pPr>
        <w:spacing w:line="276" w:lineRule="auto"/>
        <w:ind w:left="567"/>
        <w:jc w:val="both"/>
        <w:rPr>
          <w:rStyle w:val="nfase"/>
          <w:i w:val="0"/>
          <w:iCs w:val="0"/>
          <w:color w:val="0D0D0D" w:themeColor="text1" w:themeTint="F2"/>
        </w:rPr>
      </w:pPr>
      <w:r>
        <w:rPr>
          <w:rStyle w:val="nfase"/>
          <w:i w:val="0"/>
          <w:iCs w:val="0"/>
          <w:color w:val="0D0D0D" w:themeColor="text1" w:themeTint="F2"/>
        </w:rPr>
        <w:t>“</w:t>
      </w:r>
      <w:r w:rsidRPr="00C91A06">
        <w:rPr>
          <w:rStyle w:val="nfase"/>
          <w:b/>
          <w:bCs/>
          <w:i w:val="0"/>
          <w:iCs w:val="0"/>
          <w:color w:val="0D0D0D" w:themeColor="text1" w:themeTint="F2"/>
        </w:rPr>
        <w:t>Foi ele também quem nos selou e pôs o Espírito como garantia em nosso coração</w:t>
      </w:r>
      <w:r>
        <w:rPr>
          <w:rStyle w:val="nfase"/>
          <w:i w:val="0"/>
          <w:iCs w:val="0"/>
          <w:color w:val="0D0D0D" w:themeColor="text1" w:themeTint="F2"/>
        </w:rPr>
        <w:t>”</w:t>
      </w:r>
      <w:r w:rsidRPr="00C91A06">
        <w:rPr>
          <w:rStyle w:val="nfase"/>
          <w:i w:val="0"/>
          <w:iCs w:val="0"/>
          <w:color w:val="0D0D0D" w:themeColor="text1" w:themeTint="F2"/>
        </w:rPr>
        <w:t>.</w:t>
      </w:r>
    </w:p>
    <w:p w14:paraId="1E4E9FC1" w14:textId="77777777" w:rsidR="00521803" w:rsidRPr="00A47CD1" w:rsidRDefault="00521803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0E8A0F0C" w14:textId="487659F0" w:rsidR="00910CB7" w:rsidRPr="00C640FB" w:rsidRDefault="00F80BE2" w:rsidP="00A47CD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Mas a Lei dada revelou a </w:t>
      </w:r>
      <w:r w:rsidR="00AC7FCC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impossibilidade de desfrutar a herança </w:t>
      </w:r>
      <w:r w:rsidR="00693317">
        <w:rPr>
          <w:rFonts w:cstheme="minorHAnsi"/>
          <w:color w:val="0D0D0D" w:themeColor="text1" w:themeTint="F2"/>
          <w:spacing w:val="2"/>
          <w:shd w:val="clear" w:color="auto" w:fill="FFFFFF"/>
        </w:rPr>
        <w:t>(</w:t>
      </w:r>
      <w:r w:rsidR="00AC7FCC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salvação</w:t>
      </w:r>
      <w:r w:rsidR="00693317">
        <w:rPr>
          <w:rFonts w:cstheme="minorHAnsi"/>
          <w:color w:val="0D0D0D" w:themeColor="text1" w:themeTint="F2"/>
          <w:spacing w:val="2"/>
          <w:shd w:val="clear" w:color="auto" w:fill="FFFFFF"/>
        </w:rPr>
        <w:t>)</w:t>
      </w:r>
      <w:r w:rsidR="00AC7FCC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pela obediência à Lei, </w:t>
      </w:r>
      <w:r w:rsidR="00910CB7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porque </w:t>
      </w:r>
      <w:r w:rsidR="00910CB7" w:rsidRPr="00693317">
        <w:rPr>
          <w:rFonts w:cstheme="minorHAnsi"/>
          <w:b/>
          <w:bCs/>
          <w:color w:val="0D0D0D" w:themeColor="text1" w:themeTint="F2"/>
          <w:spacing w:val="2"/>
          <w:shd w:val="clear" w:color="auto" w:fill="FFFFFF"/>
        </w:rPr>
        <w:t>ninguém é declarado justo</w:t>
      </w:r>
      <w:r w:rsidR="00910CB7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 diante de Deus por obedecer a Lei (</w:t>
      </w:r>
      <w:r w:rsidR="00910CB7" w:rsidRPr="00556DD2">
        <w:rPr>
          <w:rFonts w:cstheme="minorHAnsi"/>
          <w:color w:val="0D0D0D" w:themeColor="text1" w:themeTint="F2"/>
          <w:spacing w:val="2"/>
          <w:shd w:val="clear" w:color="auto" w:fill="FFFFFF"/>
        </w:rPr>
        <w:t>Gl 2.16</w:t>
      </w:r>
      <w:r w:rsidR="00910CB7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 xml:space="preserve">) e, </w:t>
      </w:r>
    </w:p>
    <w:p w14:paraId="20C93623" w14:textId="622EA937" w:rsidR="00910CB7" w:rsidRPr="00C640FB" w:rsidRDefault="00910CB7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10"/>
          <w:szCs w:val="10"/>
          <w:shd w:val="clear" w:color="auto" w:fill="FFFFFF"/>
        </w:rPr>
      </w:pPr>
    </w:p>
    <w:p w14:paraId="331E8E47" w14:textId="55DCA039" w:rsidR="00910CB7" w:rsidRPr="00C640FB" w:rsidRDefault="00910CB7" w:rsidP="00910CB7">
      <w:pPr>
        <w:spacing w:line="276" w:lineRule="auto"/>
        <w:ind w:left="567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“</w:t>
      </w:r>
      <w:r w:rsidRPr="00C640FB">
        <w:rPr>
          <w:b/>
          <w:bCs/>
          <w:color w:val="0D0D0D" w:themeColor="text1" w:themeTint="F2"/>
          <w:spacing w:val="2"/>
          <w:sz w:val="22"/>
          <w:szCs w:val="22"/>
          <w:shd w:val="clear" w:color="auto" w:fill="FFFFFF"/>
        </w:rPr>
        <w:t>E, no entanto, sabemos que uma pessoa é declarada justa diante de Deus pela fé em Jesus Cristo, e não pela obediência à lei. E cremos em Cristo Jesus, para que fôssemos declarados justos pela fé em Cristo, e não porque obedecemos à lei. Pois ninguém é declarado justo diante de Deus pela obediência à le</w:t>
      </w:r>
      <w:r w:rsidRPr="00C640FB">
        <w:rPr>
          <w:color w:val="0D0D0D" w:themeColor="text1" w:themeTint="F2"/>
          <w:spacing w:val="2"/>
          <w:sz w:val="22"/>
          <w:szCs w:val="22"/>
          <w:shd w:val="clear" w:color="auto" w:fill="FFFFFF"/>
        </w:rPr>
        <w:t>i".</w:t>
      </w:r>
    </w:p>
    <w:p w14:paraId="59413F2B" w14:textId="77777777" w:rsidR="005A7AC3" w:rsidRDefault="00910CB7" w:rsidP="00A47CD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lastRenderedPageBreak/>
        <w:t>e, a própria Lei impõe maldição aos que falham em seu cumprimento pleno, cf. (Gl 3.10</w:t>
      </w:r>
      <w:r w:rsidR="00542C2A"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, 13</w:t>
      </w:r>
      <w:r w:rsidRPr="00C640FB">
        <w:rPr>
          <w:rFonts w:cstheme="minorHAnsi"/>
          <w:color w:val="0D0D0D" w:themeColor="text1" w:themeTint="F2"/>
          <w:spacing w:val="2"/>
          <w:shd w:val="clear" w:color="auto" w:fill="FFFFFF"/>
        </w:rPr>
        <w:t>)</w:t>
      </w:r>
      <w:r w:rsidR="005A7AC3">
        <w:rPr>
          <w:rFonts w:cstheme="minorHAnsi"/>
          <w:color w:val="0D0D0D" w:themeColor="text1" w:themeTint="F2"/>
          <w:spacing w:val="2"/>
          <w:shd w:val="clear" w:color="auto" w:fill="FFFFFF"/>
        </w:rPr>
        <w:t>,</w:t>
      </w:r>
    </w:p>
    <w:p w14:paraId="50399BB7" w14:textId="387AC76C" w:rsidR="00910CB7" w:rsidRPr="005A7AC3" w:rsidRDefault="00910CB7" w:rsidP="00A47CD1">
      <w:pPr>
        <w:spacing w:line="276" w:lineRule="auto"/>
        <w:ind w:firstLine="709"/>
        <w:jc w:val="both"/>
        <w:rPr>
          <w:rFonts w:cstheme="minorHAnsi"/>
          <w:color w:val="0D0D0D" w:themeColor="text1" w:themeTint="F2"/>
          <w:spacing w:val="2"/>
          <w:sz w:val="10"/>
          <w:szCs w:val="10"/>
          <w:shd w:val="clear" w:color="auto" w:fill="FFFFFF"/>
        </w:rPr>
      </w:pPr>
      <w:r w:rsidRPr="005A7AC3">
        <w:rPr>
          <w:rFonts w:cstheme="minorHAnsi"/>
          <w:color w:val="0D0D0D" w:themeColor="text1" w:themeTint="F2"/>
          <w:spacing w:val="2"/>
          <w:sz w:val="10"/>
          <w:szCs w:val="10"/>
          <w:shd w:val="clear" w:color="auto" w:fill="FFFFFF"/>
        </w:rPr>
        <w:t xml:space="preserve"> </w:t>
      </w:r>
    </w:p>
    <w:p w14:paraId="052426EA" w14:textId="02970C40" w:rsidR="00BA58C2" w:rsidRPr="00C640FB" w:rsidRDefault="00BA58C2" w:rsidP="00BA58C2">
      <w:pPr>
        <w:spacing w:line="276" w:lineRule="auto"/>
        <w:ind w:left="567"/>
        <w:jc w:val="both"/>
        <w:rPr>
          <w:color w:val="0D0D0D" w:themeColor="text1" w:themeTint="F2"/>
          <w:spacing w:val="2"/>
          <w:sz w:val="22"/>
          <w:szCs w:val="22"/>
          <w:shd w:val="clear" w:color="auto" w:fill="FFFFFF"/>
        </w:rPr>
      </w:pPr>
      <w:r w:rsidRPr="00C640FB">
        <w:rPr>
          <w:rFonts w:cstheme="minorHAnsi"/>
          <w:color w:val="0D0D0D" w:themeColor="text1" w:themeTint="F2"/>
          <w:spacing w:val="2"/>
          <w:sz w:val="22"/>
          <w:szCs w:val="22"/>
          <w:shd w:val="clear" w:color="auto" w:fill="FFFFFF"/>
        </w:rPr>
        <w:t>“</w:t>
      </w:r>
      <w:r w:rsidRPr="00C640FB">
        <w:rPr>
          <w:b/>
          <w:bCs/>
          <w:color w:val="0D0D0D" w:themeColor="text1" w:themeTint="F2"/>
          <w:spacing w:val="2"/>
          <w:sz w:val="22"/>
          <w:szCs w:val="22"/>
          <w:shd w:val="clear" w:color="auto" w:fill="FFFFFF"/>
        </w:rPr>
        <w:t>Pois todos os que são das obras da lei estão debaixo de maldição, porque está escrito: "Maldito todo aquele que não permanece em todas as coisas escritas no Livro da Lei, para praticá-las</w:t>
      </w:r>
      <w:r w:rsidRPr="00C640FB">
        <w:rPr>
          <w:color w:val="0D0D0D" w:themeColor="text1" w:themeTint="F2"/>
          <w:spacing w:val="2"/>
          <w:sz w:val="22"/>
          <w:szCs w:val="22"/>
          <w:shd w:val="clear" w:color="auto" w:fill="FFFFFF"/>
        </w:rPr>
        <w:t>."</w:t>
      </w:r>
    </w:p>
    <w:p w14:paraId="77BDA7B2" w14:textId="41D75D90" w:rsidR="00542C2A" w:rsidRPr="00C640FB" w:rsidRDefault="00542C2A" w:rsidP="00BA58C2">
      <w:pPr>
        <w:spacing w:line="276" w:lineRule="auto"/>
        <w:ind w:left="567"/>
        <w:jc w:val="both"/>
        <w:rPr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7E2D3E7E" w14:textId="4E2B8E47" w:rsidR="00542C2A" w:rsidRPr="00C640FB" w:rsidRDefault="00542C2A" w:rsidP="00BA58C2">
      <w:pPr>
        <w:spacing w:line="276" w:lineRule="auto"/>
        <w:ind w:left="567"/>
        <w:jc w:val="both"/>
        <w:rPr>
          <w:color w:val="0D0D0D" w:themeColor="text1" w:themeTint="F2"/>
          <w:spacing w:val="2"/>
          <w:sz w:val="22"/>
          <w:szCs w:val="22"/>
          <w:shd w:val="clear" w:color="auto" w:fill="FFFFFF"/>
        </w:rPr>
      </w:pPr>
      <w:r w:rsidRPr="00C640FB">
        <w:rPr>
          <w:rFonts w:ascii="Roboto" w:hAnsi="Roboto"/>
          <w:color w:val="0D0D0D" w:themeColor="text1" w:themeTint="F2"/>
          <w:spacing w:val="2"/>
          <w:sz w:val="21"/>
          <w:szCs w:val="21"/>
          <w:shd w:val="clear" w:color="auto" w:fill="FFFFFF"/>
        </w:rPr>
        <w:t>“</w:t>
      </w:r>
      <w:r w:rsidRPr="00C640FB">
        <w:rPr>
          <w:b/>
          <w:bCs/>
          <w:color w:val="0D0D0D" w:themeColor="text1" w:themeTint="F2"/>
          <w:spacing w:val="2"/>
          <w:shd w:val="clear" w:color="auto" w:fill="FFFFFF"/>
        </w:rPr>
        <w:t>Cristo</w:t>
      </w:r>
      <w:r w:rsidRPr="00C640FB">
        <w:rPr>
          <w:b/>
          <w:bCs/>
          <w:color w:val="0D0D0D" w:themeColor="text1" w:themeTint="F2"/>
          <w:spacing w:val="2"/>
          <w:sz w:val="22"/>
          <w:szCs w:val="22"/>
          <w:shd w:val="clear" w:color="auto" w:fill="FFFFFF"/>
        </w:rPr>
        <w:t xml:space="preserve"> nos resgatou da maldição da lei, fazendo-se ele próprio maldição em nosso lugar — porque está escrito: "Maldito todo aquele que for pendurado em madeiro</w:t>
      </w:r>
      <w:r w:rsidRPr="00C640FB">
        <w:rPr>
          <w:rFonts w:ascii="Roboto" w:hAnsi="Roboto"/>
          <w:color w:val="0D0D0D" w:themeColor="text1" w:themeTint="F2"/>
          <w:spacing w:val="2"/>
          <w:sz w:val="21"/>
          <w:szCs w:val="21"/>
          <w:shd w:val="clear" w:color="auto" w:fill="FFFFFF"/>
        </w:rPr>
        <w:t xml:space="preserve">" - </w:t>
      </w:r>
    </w:p>
    <w:p w14:paraId="2A704976" w14:textId="6EB2D6BA" w:rsidR="00BA58C2" w:rsidRPr="00F1130C" w:rsidRDefault="00BA58C2" w:rsidP="00D10C90">
      <w:pPr>
        <w:spacing w:line="276" w:lineRule="auto"/>
        <w:jc w:val="both"/>
        <w:rPr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03BFD859" w14:textId="2F3A2E2C" w:rsidR="00967791" w:rsidRDefault="00967791" w:rsidP="00E25BA7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  <w:r>
        <w:rPr>
          <w:color w:val="0D0D0D" w:themeColor="text1" w:themeTint="F2"/>
          <w:spacing w:val="2"/>
          <w:shd w:val="clear" w:color="auto" w:fill="FFFFFF"/>
        </w:rPr>
        <w:t xml:space="preserve">Por isso, Paulo lembra que </w:t>
      </w:r>
      <w:r w:rsidRPr="00F80BE2">
        <w:rPr>
          <w:b/>
          <w:bCs/>
          <w:color w:val="0D0D0D" w:themeColor="text1" w:themeTint="F2"/>
          <w:spacing w:val="2"/>
          <w:shd w:val="clear" w:color="auto" w:fill="FFFFFF"/>
        </w:rPr>
        <w:t>o próprio DEUS</w:t>
      </w:r>
      <w:r>
        <w:rPr>
          <w:color w:val="0D0D0D" w:themeColor="text1" w:themeTint="F2"/>
          <w:spacing w:val="2"/>
          <w:shd w:val="clear" w:color="auto" w:fill="FFFFFF"/>
        </w:rPr>
        <w:t xml:space="preserve"> foi quem </w:t>
      </w:r>
      <w:r w:rsidRPr="00F80BE2">
        <w:rPr>
          <w:b/>
          <w:bCs/>
          <w:color w:val="0D0D0D" w:themeColor="text1" w:themeTint="F2"/>
          <w:spacing w:val="2"/>
          <w:shd w:val="clear" w:color="auto" w:fill="FFFFFF"/>
        </w:rPr>
        <w:t>sancionou e cumpriu</w:t>
      </w:r>
      <w:r>
        <w:rPr>
          <w:color w:val="0D0D0D" w:themeColor="text1" w:themeTint="F2"/>
          <w:spacing w:val="2"/>
          <w:shd w:val="clear" w:color="auto" w:fill="FFFFFF"/>
        </w:rPr>
        <w:t xml:space="preserve"> </w:t>
      </w:r>
      <w:r w:rsidRPr="00693317">
        <w:rPr>
          <w:b/>
          <w:bCs/>
          <w:color w:val="0D0D0D" w:themeColor="text1" w:themeTint="F2"/>
          <w:spacing w:val="2"/>
          <w:shd w:val="clear" w:color="auto" w:fill="FFFFFF"/>
        </w:rPr>
        <w:t>fielmente SUA PROMESSA</w:t>
      </w:r>
      <w:r>
        <w:rPr>
          <w:color w:val="0D0D0D" w:themeColor="text1" w:themeTint="F2"/>
          <w:spacing w:val="2"/>
          <w:shd w:val="clear" w:color="auto" w:fill="FFFFFF"/>
        </w:rPr>
        <w:t xml:space="preserve">, como lemos em </w:t>
      </w:r>
      <w:r w:rsidR="00F80BE2">
        <w:rPr>
          <w:color w:val="0D0D0D" w:themeColor="text1" w:themeTint="F2"/>
          <w:spacing w:val="2"/>
          <w:shd w:val="clear" w:color="auto" w:fill="FFFFFF"/>
        </w:rPr>
        <w:t>(</w:t>
      </w:r>
      <w:r w:rsidRPr="00F80BE2">
        <w:rPr>
          <w:b/>
          <w:bCs/>
          <w:color w:val="0D0D0D" w:themeColor="text1" w:themeTint="F2"/>
          <w:spacing w:val="2"/>
          <w:shd w:val="clear" w:color="auto" w:fill="FFFFFF"/>
        </w:rPr>
        <w:t>Gn 15.</w:t>
      </w:r>
      <w:r w:rsidR="00F80BE2" w:rsidRPr="00F80BE2">
        <w:rPr>
          <w:b/>
          <w:bCs/>
          <w:color w:val="0D0D0D" w:themeColor="text1" w:themeTint="F2"/>
          <w:spacing w:val="2"/>
          <w:shd w:val="clear" w:color="auto" w:fill="FFFFFF"/>
        </w:rPr>
        <w:t>5-12; 17-18</w:t>
      </w:r>
      <w:r w:rsidR="00F80BE2">
        <w:rPr>
          <w:color w:val="0D0D0D" w:themeColor="text1" w:themeTint="F2"/>
          <w:spacing w:val="2"/>
          <w:shd w:val="clear" w:color="auto" w:fill="FFFFFF"/>
        </w:rPr>
        <w:t>),</w:t>
      </w:r>
    </w:p>
    <w:p w14:paraId="660A1A69" w14:textId="2CA41DFA" w:rsidR="00F80BE2" w:rsidRPr="00F80BE2" w:rsidRDefault="00F80BE2" w:rsidP="00E25BA7">
      <w:pPr>
        <w:spacing w:line="276" w:lineRule="auto"/>
        <w:ind w:firstLine="709"/>
        <w:jc w:val="both"/>
        <w:rPr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2F1ECA4D" w14:textId="2D841F8D" w:rsidR="00F80BE2" w:rsidRPr="00F80BE2" w:rsidRDefault="00F80BE2" w:rsidP="00F80BE2">
      <w:pPr>
        <w:spacing w:line="276" w:lineRule="auto"/>
        <w:ind w:left="567"/>
        <w:jc w:val="both"/>
        <w:rPr>
          <w:rFonts w:ascii="Roboto" w:hAnsi="Roboto"/>
          <w:spacing w:val="2"/>
          <w:sz w:val="22"/>
          <w:szCs w:val="22"/>
          <w:shd w:val="clear" w:color="auto" w:fill="FFFFFF"/>
        </w:rPr>
      </w:pPr>
      <w:r>
        <w:rPr>
          <w:rFonts w:ascii="Roboto" w:hAnsi="Roboto"/>
          <w:spacing w:val="2"/>
          <w:sz w:val="21"/>
          <w:szCs w:val="21"/>
          <w:shd w:val="clear" w:color="auto" w:fill="FFFFFF"/>
        </w:rPr>
        <w:t>“</w:t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Então o Senhor levou-o para fora e disse: — Olhe para os céus e conte as estrelas, se puder contá-las. E lhe disse: — Assim será a sua posteridade.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Abrão creu no Senhor , e isso lhe foi atribuído para justiça.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O Senhor disse também: — Eu sou o Senhor que o tirei de Ur dos caldeus, para lhe dar esta terra como herança.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Mas Abrão perguntou: — Senhor Deus, como saberei que vou herdar essa terra?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O Senhor respondeu: — Traga-me uma novilha, uma cabra e um cordeiro, cada qual de três anos, uma rolinha e um pombinho.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Abrão trouxe todos esses animais, cortou-os pelo meio e pôs as metades umas diante das outras. As aves, porém, não cortou pelo meio.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Aves de rapina desciam sobre os cadáveres, porém Abrão as enxotava.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 xml:space="preserve">Ao pôr do sol, um profundo sono caiu sobre Abrão, e grande pavor e densas trevas tomaram conta dele. </w:t>
      </w:r>
    </w:p>
    <w:p w14:paraId="40BB3D2A" w14:textId="6A263F09" w:rsidR="00F80BE2" w:rsidRPr="00F80BE2" w:rsidRDefault="00F80BE2" w:rsidP="00F80BE2">
      <w:pPr>
        <w:spacing w:line="276" w:lineRule="auto"/>
        <w:ind w:left="567"/>
        <w:jc w:val="both"/>
        <w:rPr>
          <w:rFonts w:ascii="Roboto" w:hAnsi="Roboto"/>
          <w:spacing w:val="2"/>
          <w:sz w:val="10"/>
          <w:szCs w:val="10"/>
          <w:shd w:val="clear" w:color="auto" w:fill="FFFFFF"/>
        </w:rPr>
      </w:pPr>
    </w:p>
    <w:p w14:paraId="584D20BF" w14:textId="46FDF262" w:rsidR="00F80BE2" w:rsidRPr="00F80BE2" w:rsidRDefault="00F80BE2" w:rsidP="00F80BE2">
      <w:pPr>
        <w:spacing w:line="276" w:lineRule="auto"/>
        <w:ind w:left="567"/>
        <w:jc w:val="both"/>
        <w:rPr>
          <w:color w:val="0D0D0D" w:themeColor="text1" w:themeTint="F2"/>
          <w:spacing w:val="2"/>
          <w:sz w:val="22"/>
          <w:szCs w:val="22"/>
          <w:shd w:val="clear" w:color="auto" w:fill="FFFFFF"/>
        </w:rPr>
      </w:pP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Quando o sol se pôs e houve densas trevas, eis que um fogareiro fumegante e uma tocha de fogo passaram entre aqueles pedaços dos animais.</w:t>
      </w:r>
      <w:r w:rsidRPr="00F80BE2">
        <w:rPr>
          <w:rFonts w:ascii="Roboto" w:hAnsi="Roboto"/>
          <w:spacing w:val="2"/>
          <w:sz w:val="22"/>
          <w:szCs w:val="22"/>
        </w:rPr>
        <w:br/>
      </w:r>
      <w:r w:rsidRPr="00F80BE2">
        <w:rPr>
          <w:rFonts w:ascii="Roboto" w:hAnsi="Roboto"/>
          <w:spacing w:val="2"/>
          <w:sz w:val="22"/>
          <w:szCs w:val="22"/>
          <w:shd w:val="clear" w:color="auto" w:fill="FFFFFF"/>
        </w:rPr>
        <w:t>Naquele mesmo dia, o Senhor fez aliança com Abrão, dizendo: — À sua descendência dei esta terra, desde o rio do Egito até o grande rio Eufrates”:</w:t>
      </w:r>
    </w:p>
    <w:p w14:paraId="0CF0154C" w14:textId="77777777" w:rsidR="00967791" w:rsidRDefault="00967791" w:rsidP="00E25BA7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</w:p>
    <w:p w14:paraId="4CBF6BDA" w14:textId="036F561C" w:rsidR="00173EAF" w:rsidRPr="00C640FB" w:rsidRDefault="00521803" w:rsidP="00A47CD1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  <w:r w:rsidRPr="00C640FB">
        <w:rPr>
          <w:color w:val="0D0D0D" w:themeColor="text1" w:themeTint="F2"/>
          <w:spacing w:val="2"/>
          <w:shd w:val="clear" w:color="auto" w:fill="FFFFFF"/>
        </w:rPr>
        <w:t xml:space="preserve">Por ser promessa de Deus, ele mesmo providenciou seu </w:t>
      </w:r>
      <w:r w:rsidRPr="0034562E">
        <w:rPr>
          <w:b/>
          <w:bCs/>
          <w:color w:val="0D0D0D" w:themeColor="text1" w:themeTint="F2"/>
          <w:spacing w:val="2"/>
          <w:shd w:val="clear" w:color="auto" w:fill="FFFFFF"/>
        </w:rPr>
        <w:t>pleno e perfeito cumprimento</w:t>
      </w:r>
      <w:r w:rsidRPr="00C640FB">
        <w:rPr>
          <w:color w:val="0D0D0D" w:themeColor="text1" w:themeTint="F2"/>
          <w:spacing w:val="2"/>
          <w:shd w:val="clear" w:color="auto" w:fill="FFFFFF"/>
        </w:rPr>
        <w:t xml:space="preserve"> em </w:t>
      </w:r>
      <w:r w:rsidRPr="0088300D">
        <w:rPr>
          <w:b/>
          <w:bCs/>
          <w:color w:val="0D0D0D" w:themeColor="text1" w:themeTint="F2"/>
          <w:spacing w:val="2"/>
          <w:shd w:val="clear" w:color="auto" w:fill="FFFFFF"/>
        </w:rPr>
        <w:t>Seu Filho Jesus</w:t>
      </w:r>
      <w:r w:rsidRPr="00C640FB">
        <w:rPr>
          <w:color w:val="0D0D0D" w:themeColor="text1" w:themeTint="F2"/>
          <w:spacing w:val="2"/>
          <w:shd w:val="clear" w:color="auto" w:fill="FFFFFF"/>
        </w:rPr>
        <w:t xml:space="preserve">. </w:t>
      </w:r>
      <w:r w:rsidR="00693317">
        <w:rPr>
          <w:color w:val="0D0D0D" w:themeColor="text1" w:themeTint="F2"/>
          <w:spacing w:val="2"/>
          <w:shd w:val="clear" w:color="auto" w:fill="FFFFFF"/>
        </w:rPr>
        <w:t xml:space="preserve">Como lemos em Isaías, </w:t>
      </w:r>
    </w:p>
    <w:p w14:paraId="4D3585BC" w14:textId="19584A8D" w:rsidR="00521803" w:rsidRPr="00A47CD1" w:rsidRDefault="00521803" w:rsidP="00D10C90">
      <w:pPr>
        <w:spacing w:line="276" w:lineRule="auto"/>
        <w:jc w:val="both"/>
        <w:rPr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0EC98675" w14:textId="77777777" w:rsidR="00BC00DD" w:rsidRPr="00C640FB" w:rsidRDefault="00BC00DD" w:rsidP="00D10C90">
      <w:pPr>
        <w:spacing w:line="276" w:lineRule="auto"/>
        <w:jc w:val="both"/>
        <w:rPr>
          <w:b/>
          <w:bCs/>
          <w:color w:val="0D0D0D" w:themeColor="text1" w:themeTint="F2"/>
          <w:spacing w:val="2"/>
          <w:shd w:val="clear" w:color="auto" w:fill="FFFFFF"/>
        </w:rPr>
      </w:pPr>
      <w:r w:rsidRPr="00C640FB">
        <w:rPr>
          <w:b/>
          <w:bCs/>
          <w:color w:val="0D0D0D" w:themeColor="text1" w:themeTint="F2"/>
          <w:spacing w:val="2"/>
          <w:shd w:val="clear" w:color="auto" w:fill="FFFFFF"/>
        </w:rPr>
        <w:t xml:space="preserve">Is 53.8 </w:t>
      </w:r>
    </w:p>
    <w:p w14:paraId="4429414E" w14:textId="7EA25F3A" w:rsidR="00BC00DD" w:rsidRPr="00C640FB" w:rsidRDefault="00BC00DD" w:rsidP="00BC00DD">
      <w:pPr>
        <w:spacing w:line="276" w:lineRule="auto"/>
        <w:ind w:left="567"/>
        <w:jc w:val="both"/>
        <w:rPr>
          <w:color w:val="0D0D0D" w:themeColor="text1" w:themeTint="F2"/>
          <w:spacing w:val="2"/>
          <w:shd w:val="clear" w:color="auto" w:fill="FFFFFF"/>
        </w:rPr>
      </w:pPr>
      <w:r w:rsidRPr="00C640FB">
        <w:rPr>
          <w:color w:val="0D0D0D" w:themeColor="text1" w:themeTint="F2"/>
          <w:spacing w:val="2"/>
          <w:sz w:val="21"/>
          <w:szCs w:val="21"/>
          <w:shd w:val="clear" w:color="auto" w:fill="FFFFFF"/>
        </w:rPr>
        <w:t>“</w:t>
      </w:r>
      <w:r w:rsidRPr="00C640FB">
        <w:rPr>
          <w:b/>
          <w:bCs/>
          <w:color w:val="0D0D0D" w:themeColor="text1" w:themeTint="F2"/>
          <w:spacing w:val="2"/>
          <w:sz w:val="22"/>
          <w:szCs w:val="22"/>
          <w:shd w:val="clear" w:color="auto" w:fill="FFFFFF"/>
        </w:rPr>
        <w:t>Pela opressão e pelo juízo, ele foi levado, e de sua linhagem, quem se preocupou com ela? Porque ele foi cortado da terra dos viventes; foi ferido por causa da transgressão do meu povo</w:t>
      </w:r>
      <w:r w:rsidRPr="00C640FB">
        <w:rPr>
          <w:color w:val="0D0D0D" w:themeColor="text1" w:themeTint="F2"/>
          <w:spacing w:val="2"/>
          <w:sz w:val="21"/>
          <w:szCs w:val="21"/>
          <w:shd w:val="clear" w:color="auto" w:fill="FFFFFF"/>
        </w:rPr>
        <w:t>”.</w:t>
      </w:r>
    </w:p>
    <w:p w14:paraId="0A027DA3" w14:textId="1C9A960E" w:rsidR="00BA58C2" w:rsidRPr="0088300D" w:rsidRDefault="00BA58C2" w:rsidP="00D10C90">
      <w:pPr>
        <w:spacing w:line="276" w:lineRule="auto"/>
        <w:jc w:val="both"/>
        <w:rPr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1ED53345" w14:textId="67DA42B8" w:rsidR="004F301A" w:rsidRPr="00C640FB" w:rsidRDefault="004F301A" w:rsidP="00D10C90">
      <w:pPr>
        <w:spacing w:line="276" w:lineRule="auto"/>
        <w:jc w:val="both"/>
        <w:rPr>
          <w:b/>
          <w:bCs/>
          <w:color w:val="0D0D0D" w:themeColor="text1" w:themeTint="F2"/>
          <w:spacing w:val="2"/>
          <w:shd w:val="clear" w:color="auto" w:fill="FFFFFF"/>
        </w:rPr>
      </w:pPr>
      <w:r w:rsidRPr="00C640FB">
        <w:rPr>
          <w:b/>
          <w:bCs/>
          <w:color w:val="0D0D0D" w:themeColor="text1" w:themeTint="F2"/>
          <w:spacing w:val="2"/>
          <w:shd w:val="clear" w:color="auto" w:fill="FFFFFF"/>
        </w:rPr>
        <w:t xml:space="preserve">Mt 1.1 </w:t>
      </w:r>
    </w:p>
    <w:p w14:paraId="3B3E8255" w14:textId="4EDA5B1A" w:rsidR="004F301A" w:rsidRPr="00C640FB" w:rsidRDefault="004F301A" w:rsidP="00A52C76">
      <w:pPr>
        <w:spacing w:line="276" w:lineRule="auto"/>
        <w:ind w:left="567"/>
        <w:jc w:val="both"/>
        <w:rPr>
          <w:color w:val="0D0D0D" w:themeColor="text1" w:themeTint="F2"/>
          <w:spacing w:val="2"/>
          <w:shd w:val="clear" w:color="auto" w:fill="FFFFFF"/>
        </w:rPr>
      </w:pPr>
      <w:r w:rsidRPr="00C640FB">
        <w:rPr>
          <w:color w:val="0D0D0D" w:themeColor="text1" w:themeTint="F2"/>
          <w:spacing w:val="2"/>
          <w:shd w:val="clear" w:color="auto" w:fill="FFFFFF"/>
        </w:rPr>
        <w:t>“</w:t>
      </w:r>
      <w:r w:rsidR="00A52C76" w:rsidRPr="00C640FB">
        <w:rPr>
          <w:b/>
          <w:bCs/>
          <w:color w:val="0D0D0D" w:themeColor="text1" w:themeTint="F2"/>
          <w:spacing w:val="2"/>
          <w:sz w:val="22"/>
          <w:szCs w:val="22"/>
          <w:shd w:val="clear" w:color="auto" w:fill="FFFFFF"/>
        </w:rPr>
        <w:t>Livro da genealogia de Jesus Cristo, filho de Davi, filho de Abraão</w:t>
      </w:r>
      <w:r w:rsidR="00A52C76" w:rsidRPr="00C640FB">
        <w:rPr>
          <w:color w:val="0D0D0D" w:themeColor="text1" w:themeTint="F2"/>
          <w:spacing w:val="2"/>
          <w:sz w:val="21"/>
          <w:szCs w:val="21"/>
          <w:shd w:val="clear" w:color="auto" w:fill="FFFFFF"/>
        </w:rPr>
        <w:t xml:space="preserve">”. </w:t>
      </w:r>
    </w:p>
    <w:p w14:paraId="2AAEDF40" w14:textId="11B75898" w:rsidR="00BA58C2" w:rsidRPr="00C640FB" w:rsidRDefault="00BA58C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22"/>
          <w:szCs w:val="22"/>
          <w:shd w:val="clear" w:color="auto" w:fill="FFFFFF"/>
        </w:rPr>
      </w:pPr>
    </w:p>
    <w:p w14:paraId="796BCB9B" w14:textId="3238BD76" w:rsidR="006368E8" w:rsidRPr="00C640FB" w:rsidRDefault="002A522E" w:rsidP="002A522E">
      <w:pPr>
        <w:spacing w:line="276" w:lineRule="auto"/>
        <w:jc w:val="both"/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</w:pPr>
      <w:r w:rsidRPr="00C640FB">
        <w:rPr>
          <w:color w:val="0D0D0D" w:themeColor="text1" w:themeTint="F2"/>
          <w:spacing w:val="2"/>
          <w:shd w:val="clear" w:color="auto" w:fill="FFFFFF"/>
        </w:rPr>
        <w:t xml:space="preserve">Por isso Paulo afirmou que a “promessa” de Deus foi feita a Abraão e seu descendente”, </w:t>
      </w:r>
      <w:r w:rsidRPr="00C640FB">
        <w:rPr>
          <w:b/>
          <w:bCs/>
          <w:color w:val="0D0D0D" w:themeColor="text1" w:themeTint="F2"/>
          <w:spacing w:val="2"/>
          <w:shd w:val="clear" w:color="auto" w:fill="FFFFFF"/>
        </w:rPr>
        <w:t>sua</w:t>
      </w:r>
      <w:r w:rsidRPr="00C640FB">
        <w:rPr>
          <w:color w:val="0D0D0D" w:themeColor="text1" w:themeTint="F2"/>
          <w:spacing w:val="2"/>
          <w:shd w:val="clear" w:color="auto" w:fill="FFFFFF"/>
        </w:rPr>
        <w:t xml:space="preserve"> “</w:t>
      </w:r>
      <w:r w:rsidRPr="00C640FB">
        <w:rPr>
          <w:b/>
          <w:bCs/>
          <w:color w:val="0D0D0D" w:themeColor="text1" w:themeTint="F2"/>
          <w:spacing w:val="2"/>
          <w:shd w:val="clear" w:color="auto" w:fill="FFFFFF"/>
        </w:rPr>
        <w:t>semente</w:t>
      </w:r>
      <w:r w:rsidRPr="00C640FB">
        <w:rPr>
          <w:color w:val="0D0D0D" w:themeColor="text1" w:themeTint="F2"/>
          <w:spacing w:val="2"/>
          <w:shd w:val="clear" w:color="auto" w:fill="FFFFFF"/>
        </w:rPr>
        <w:t xml:space="preserve">” (gr. </w:t>
      </w:r>
      <w:r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>spérma</w:t>
      </w:r>
      <w:r w:rsidR="006368E8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 – </w:t>
      </w:r>
      <w:r w:rsidR="006368E8" w:rsidRPr="00C640FB">
        <w:rPr>
          <w:rStyle w:val="Forte"/>
          <w:rFonts w:ascii="Segoe UI" w:hAnsi="Segoe UI" w:cs="Segoe UI"/>
          <w:b w:val="0"/>
          <w:bCs w:val="0"/>
          <w:i/>
          <w:iCs/>
          <w:color w:val="0D0D0D" w:themeColor="text1" w:themeTint="F2"/>
          <w:shd w:val="clear" w:color="auto" w:fill="FFFFFF"/>
        </w:rPr>
        <w:t>sub. neutro</w:t>
      </w:r>
      <w:r w:rsidR="006368E8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 </w:t>
      </w:r>
      <w:r w:rsidR="006368E8" w:rsidRPr="00C640FB">
        <w:rPr>
          <w:rStyle w:val="Forte"/>
          <w:rFonts w:ascii="Segoe UI" w:hAnsi="Segoe UI" w:cs="Segoe UI"/>
          <w:i/>
          <w:iCs/>
          <w:color w:val="0D0D0D" w:themeColor="text1" w:themeTint="F2"/>
          <w:shd w:val="clear" w:color="auto" w:fill="FFFFFF"/>
        </w:rPr>
        <w:t>sing.</w:t>
      </w:r>
      <w:r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) </w:t>
      </w:r>
      <w:r w:rsidR="00504DFB" w:rsidRPr="00C640FB">
        <w:rPr>
          <w:rStyle w:val="Forte"/>
          <w:rFonts w:ascii="Segoe UI" w:hAnsi="Segoe UI" w:cs="Segoe UI"/>
          <w:b w:val="0"/>
          <w:bCs w:val="0"/>
          <w:color w:val="0D0D0D" w:themeColor="text1" w:themeTint="F2"/>
          <w:shd w:val="clear" w:color="auto" w:fill="FFFFFF"/>
        </w:rPr>
        <w:t>vv.</w:t>
      </w:r>
      <w:r w:rsidR="00504DFB" w:rsidRPr="00693317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>16</w:t>
      </w:r>
      <w:r w:rsidR="00504DFB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 </w:t>
      </w:r>
    </w:p>
    <w:p w14:paraId="5A31F558" w14:textId="77777777" w:rsidR="006368E8" w:rsidRPr="00A47CD1" w:rsidRDefault="006368E8" w:rsidP="002A522E">
      <w:pPr>
        <w:spacing w:line="276" w:lineRule="auto"/>
        <w:jc w:val="both"/>
        <w:rPr>
          <w:rStyle w:val="Forte"/>
          <w:rFonts w:ascii="Segoe UI" w:hAnsi="Segoe UI" w:cs="Segoe UI"/>
          <w:color w:val="0D0D0D" w:themeColor="text1" w:themeTint="F2"/>
          <w:sz w:val="16"/>
          <w:szCs w:val="16"/>
          <w:shd w:val="clear" w:color="auto" w:fill="FFFFFF"/>
        </w:rPr>
      </w:pPr>
    </w:p>
    <w:p w14:paraId="22B65F6B" w14:textId="0727BAC7" w:rsidR="00504DFB" w:rsidRDefault="006368E8" w:rsidP="00A47CD1">
      <w:pPr>
        <w:spacing w:line="276" w:lineRule="auto"/>
        <w:ind w:firstLine="709"/>
        <w:jc w:val="both"/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</w:pPr>
      <w:r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lastRenderedPageBreak/>
        <w:t>I</w:t>
      </w:r>
      <w:r w:rsidR="00504DFB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mplicando que, a salvação de Deus se concretizou em JESUS, sua vida, morte e ressurreição. </w:t>
      </w:r>
    </w:p>
    <w:p w14:paraId="1A351FB7" w14:textId="030E6489" w:rsidR="00A47CD1" w:rsidRPr="00A47CD1" w:rsidRDefault="00A47CD1" w:rsidP="00A47CD1">
      <w:pPr>
        <w:spacing w:line="276" w:lineRule="auto"/>
        <w:ind w:firstLine="709"/>
        <w:jc w:val="both"/>
        <w:rPr>
          <w:rStyle w:val="Forte"/>
          <w:rFonts w:ascii="Segoe UI" w:hAnsi="Segoe UI" w:cs="Segoe UI"/>
          <w:color w:val="0D0D0D" w:themeColor="text1" w:themeTint="F2"/>
          <w:sz w:val="16"/>
          <w:szCs w:val="16"/>
          <w:shd w:val="clear" w:color="auto" w:fill="FFFFFF"/>
        </w:rPr>
      </w:pPr>
    </w:p>
    <w:p w14:paraId="3AA035A3" w14:textId="49A4540D" w:rsidR="007930D6" w:rsidRDefault="00A47CD1" w:rsidP="00A47CD1">
      <w:pPr>
        <w:spacing w:line="276" w:lineRule="auto"/>
        <w:ind w:firstLine="709"/>
        <w:jc w:val="both"/>
        <w:rPr>
          <w:rStyle w:val="Forte"/>
          <w:rFonts w:ascii="Segoe UI" w:hAnsi="Segoe UI" w:cs="Segoe UI"/>
          <w:b w:val="0"/>
          <w:bCs w:val="0"/>
          <w:color w:val="0D0D0D" w:themeColor="text1" w:themeTint="F2"/>
          <w:shd w:val="clear" w:color="auto" w:fill="FFFFFF"/>
        </w:rPr>
      </w:pPr>
      <w:r w:rsidRPr="00A47CD1">
        <w:rPr>
          <w:rStyle w:val="Forte"/>
          <w:rFonts w:ascii="Segoe UI" w:hAnsi="Segoe UI" w:cs="Segoe UI"/>
          <w:b w:val="0"/>
          <w:bCs w:val="0"/>
          <w:color w:val="0D0D0D" w:themeColor="text1" w:themeTint="F2"/>
          <w:shd w:val="clear" w:color="auto" w:fill="FFFFFF"/>
        </w:rPr>
        <w:t>A</w:t>
      </w:r>
      <w:r w:rsidR="00504DFB" w:rsidRPr="00A47CD1">
        <w:rPr>
          <w:rStyle w:val="Forte"/>
          <w:rFonts w:ascii="Segoe UI" w:hAnsi="Segoe UI" w:cs="Segoe UI"/>
          <w:b w:val="0"/>
          <w:bCs w:val="0"/>
          <w:color w:val="0D0D0D" w:themeColor="text1" w:themeTint="F2"/>
          <w:shd w:val="clear" w:color="auto" w:fill="FFFFFF"/>
        </w:rPr>
        <w:t>ssim sendo,</w:t>
      </w:r>
      <w:r w:rsidR="00504DFB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 todos os que </w:t>
      </w:r>
      <w:r w:rsidR="000368C9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pela fé </w:t>
      </w:r>
      <w:r w:rsidR="00504DFB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>creem em Jesus</w:t>
      </w:r>
      <w:r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, </w:t>
      </w:r>
      <w:proofErr w:type="spellStart"/>
      <w:r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>independente</w:t>
      </w:r>
      <w:proofErr w:type="spellEnd"/>
      <w:r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 de sua condição racial (Judeus e gentios),</w:t>
      </w:r>
      <w:r w:rsidR="00504DFB"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 </w:t>
      </w:r>
      <w:r w:rsidR="000368C9" w:rsidRPr="00A47CD1">
        <w:rPr>
          <w:rStyle w:val="Forte"/>
          <w:rFonts w:ascii="Segoe UI" w:hAnsi="Segoe UI" w:cs="Segoe UI"/>
          <w:b w:val="0"/>
          <w:bCs w:val="0"/>
          <w:color w:val="0D0D0D" w:themeColor="text1" w:themeTint="F2"/>
          <w:shd w:val="clear" w:color="auto" w:fill="FFFFFF"/>
        </w:rPr>
        <w:t xml:space="preserve">são incorporados à FAMÍLIA DE DEUS. </w:t>
      </w:r>
    </w:p>
    <w:p w14:paraId="38361CD2" w14:textId="031D60AD" w:rsidR="00A47CD1" w:rsidRDefault="00A47CD1" w:rsidP="00A47CD1">
      <w:pPr>
        <w:spacing w:line="276" w:lineRule="auto"/>
        <w:jc w:val="both"/>
        <w:rPr>
          <w:rStyle w:val="Forte"/>
          <w:rFonts w:ascii="Segoe UI" w:hAnsi="Segoe UI" w:cs="Segoe UI"/>
          <w:b w:val="0"/>
          <w:bCs w:val="0"/>
          <w:color w:val="0D0D0D" w:themeColor="text1" w:themeTint="F2"/>
          <w:shd w:val="clear" w:color="auto" w:fill="FFFFFF"/>
        </w:rPr>
      </w:pPr>
    </w:p>
    <w:p w14:paraId="19128439" w14:textId="77777777" w:rsidR="009E77D9" w:rsidRDefault="009E77D9" w:rsidP="00A47CD1">
      <w:pPr>
        <w:spacing w:line="276" w:lineRule="auto"/>
        <w:jc w:val="both"/>
        <w:rPr>
          <w:rStyle w:val="Forte"/>
          <w:rFonts w:ascii="Segoe UI" w:hAnsi="Segoe UI" w:cs="Segoe UI"/>
          <w:b w:val="0"/>
          <w:bCs w:val="0"/>
          <w:color w:val="0D0D0D" w:themeColor="text1" w:themeTint="F2"/>
          <w:shd w:val="clear" w:color="auto" w:fill="FFFFFF"/>
        </w:rPr>
      </w:pPr>
    </w:p>
    <w:p w14:paraId="068E1487" w14:textId="44036DF0" w:rsidR="00A47CD1" w:rsidRPr="00F1130C" w:rsidRDefault="00A47CD1" w:rsidP="00A47CD1">
      <w:pPr>
        <w:spacing w:line="276" w:lineRule="auto"/>
        <w:jc w:val="both"/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</w:pPr>
      <w:bookmarkStart w:id="0" w:name="_Hlk108877749"/>
      <w:r w:rsidRPr="008A7241">
        <w:rPr>
          <w:rStyle w:val="Forte"/>
          <w:rFonts w:ascii="Segoe UI" w:hAnsi="Segoe UI" w:cs="Segoe UI"/>
          <w:color w:val="0D0D0D" w:themeColor="text1" w:themeTint="F2"/>
          <w:sz w:val="26"/>
          <w:szCs w:val="26"/>
          <w:shd w:val="clear" w:color="auto" w:fill="FFFFFF"/>
        </w:rPr>
        <w:t>Como essas verdades se aplicam a nós</w:t>
      </w:r>
      <w:r w:rsidRPr="00F1130C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>?</w:t>
      </w:r>
    </w:p>
    <w:p w14:paraId="529D77D0" w14:textId="7E0A486A" w:rsidR="00A47CD1" w:rsidRPr="00A47CD1" w:rsidRDefault="00A47CD1" w:rsidP="00A47CD1">
      <w:pPr>
        <w:spacing w:line="276" w:lineRule="auto"/>
        <w:jc w:val="both"/>
        <w:rPr>
          <w:rStyle w:val="Forte"/>
          <w:rFonts w:ascii="Segoe UI" w:hAnsi="Segoe UI" w:cs="Segoe UI"/>
          <w:b w:val="0"/>
          <w:bCs w:val="0"/>
          <w:color w:val="0D0D0D" w:themeColor="text1" w:themeTint="F2"/>
          <w:sz w:val="16"/>
          <w:szCs w:val="16"/>
          <w:shd w:val="clear" w:color="auto" w:fill="FFFFFF"/>
        </w:rPr>
      </w:pPr>
    </w:p>
    <w:p w14:paraId="2A7BB1C7" w14:textId="77777777" w:rsidR="00451949" w:rsidRPr="00C83E29" w:rsidRDefault="00A47CD1" w:rsidP="00A47CD1">
      <w:pPr>
        <w:spacing w:line="276" w:lineRule="auto"/>
        <w:jc w:val="both"/>
        <w:rPr>
          <w:rStyle w:val="Forte"/>
          <w:rFonts w:cs="Segoe UI"/>
          <w:b w:val="0"/>
          <w:bCs w:val="0"/>
          <w:shd w:val="clear" w:color="auto" w:fill="FFFFFF"/>
        </w:rPr>
      </w:pPr>
      <w:r w:rsidRPr="00C83E29">
        <w:rPr>
          <w:rStyle w:val="Forte"/>
          <w:rFonts w:cs="Segoe UI"/>
          <w:b w:val="0"/>
          <w:bCs w:val="0"/>
          <w:shd w:val="clear" w:color="auto" w:fill="FFFFFF"/>
        </w:rPr>
        <w:t xml:space="preserve">- </w:t>
      </w:r>
      <w:r w:rsidR="00C74AB9" w:rsidRPr="00C83E29">
        <w:rPr>
          <w:rStyle w:val="Forte"/>
          <w:rFonts w:cs="Segoe UI"/>
          <w:b w:val="0"/>
          <w:bCs w:val="0"/>
          <w:shd w:val="clear" w:color="auto" w:fill="FFFFFF"/>
        </w:rPr>
        <w:t xml:space="preserve">Diante do DEUS fiel que cumpre Sua Palavra, </w:t>
      </w:r>
      <w:r w:rsidR="00451949" w:rsidRPr="00C83E29">
        <w:rPr>
          <w:rStyle w:val="Forte"/>
          <w:rFonts w:cs="Segoe UI"/>
          <w:b w:val="0"/>
          <w:bCs w:val="0"/>
          <w:shd w:val="clear" w:color="auto" w:fill="FFFFFF"/>
        </w:rPr>
        <w:t xml:space="preserve">como vc tem respondido? </w:t>
      </w:r>
    </w:p>
    <w:p w14:paraId="068A1135" w14:textId="77777777" w:rsidR="00451949" w:rsidRPr="00C83E29" w:rsidRDefault="00451949" w:rsidP="00A47CD1">
      <w:pPr>
        <w:spacing w:line="276" w:lineRule="auto"/>
        <w:jc w:val="both"/>
        <w:rPr>
          <w:rStyle w:val="Forte"/>
          <w:rFonts w:cs="Segoe UI"/>
          <w:b w:val="0"/>
          <w:bCs w:val="0"/>
          <w:sz w:val="16"/>
          <w:szCs w:val="16"/>
          <w:shd w:val="clear" w:color="auto" w:fill="FFFFFF"/>
        </w:rPr>
      </w:pPr>
    </w:p>
    <w:p w14:paraId="6B891340" w14:textId="20D4C0A4" w:rsidR="00A47CD1" w:rsidRPr="00C83E29" w:rsidRDefault="00451949" w:rsidP="00A47CD1">
      <w:pPr>
        <w:spacing w:line="276" w:lineRule="auto"/>
        <w:jc w:val="both"/>
        <w:rPr>
          <w:rStyle w:val="Forte"/>
          <w:rFonts w:cs="Segoe UI"/>
          <w:b w:val="0"/>
          <w:bCs w:val="0"/>
          <w:shd w:val="clear" w:color="auto" w:fill="FFFFFF"/>
        </w:rPr>
      </w:pPr>
      <w:r w:rsidRPr="00C83E29">
        <w:rPr>
          <w:rStyle w:val="Forte"/>
          <w:rFonts w:cs="Segoe UI"/>
          <w:b w:val="0"/>
          <w:bCs w:val="0"/>
          <w:shd w:val="clear" w:color="auto" w:fill="FFFFFF"/>
        </w:rPr>
        <w:t xml:space="preserve">- Vc está CONVICTO de que foi pelos méritos de CRISTO que Deus te salvou? </w:t>
      </w:r>
    </w:p>
    <w:p w14:paraId="1CEF0509" w14:textId="18A0D941" w:rsidR="00451949" w:rsidRPr="00C83E29" w:rsidRDefault="00451949" w:rsidP="00A47CD1">
      <w:pPr>
        <w:spacing w:line="276" w:lineRule="auto"/>
        <w:jc w:val="both"/>
        <w:rPr>
          <w:rStyle w:val="Forte"/>
          <w:rFonts w:cs="Segoe UI"/>
          <w:b w:val="0"/>
          <w:bCs w:val="0"/>
          <w:sz w:val="16"/>
          <w:szCs w:val="16"/>
          <w:shd w:val="clear" w:color="auto" w:fill="FFFFFF"/>
        </w:rPr>
      </w:pPr>
    </w:p>
    <w:p w14:paraId="6DBB41D1" w14:textId="338F5DFF" w:rsidR="00451949" w:rsidRPr="00C83E29" w:rsidRDefault="00451949" w:rsidP="00A47CD1">
      <w:pPr>
        <w:spacing w:line="276" w:lineRule="auto"/>
        <w:jc w:val="both"/>
        <w:rPr>
          <w:rStyle w:val="Forte"/>
          <w:rFonts w:cs="Segoe UI"/>
          <w:shd w:val="clear" w:color="auto" w:fill="FFFFFF"/>
        </w:rPr>
      </w:pPr>
      <w:r w:rsidRPr="00C83E29">
        <w:rPr>
          <w:rStyle w:val="Forte"/>
          <w:rFonts w:cs="Segoe UI"/>
          <w:b w:val="0"/>
          <w:bCs w:val="0"/>
          <w:shd w:val="clear" w:color="auto" w:fill="FFFFFF"/>
        </w:rPr>
        <w:t xml:space="preserve">- Ou vc tem acreditado nos “perturbadores” atuais, que ensinam que a salvação está em suas mãos – o que vc deve </w:t>
      </w:r>
      <w:r w:rsidR="009E77D9" w:rsidRPr="00C83E29">
        <w:rPr>
          <w:rStyle w:val="Forte"/>
          <w:rFonts w:cs="Segoe UI"/>
          <w:b w:val="0"/>
          <w:bCs w:val="0"/>
          <w:shd w:val="clear" w:color="auto" w:fill="FFFFFF"/>
        </w:rPr>
        <w:t>conquistar, abandonar, os “sacrifícios” que deve prestar</w:t>
      </w:r>
    </w:p>
    <w:bookmarkEnd w:id="0"/>
    <w:p w14:paraId="2EE11C5B" w14:textId="75FE5F70" w:rsidR="002A522E" w:rsidRPr="00C640FB" w:rsidRDefault="00504DFB" w:rsidP="002A522E">
      <w:pPr>
        <w:spacing w:line="276" w:lineRule="auto"/>
        <w:jc w:val="both"/>
        <w:rPr>
          <w:color w:val="0D0D0D" w:themeColor="text1" w:themeTint="F2"/>
          <w:spacing w:val="2"/>
          <w:shd w:val="clear" w:color="auto" w:fill="FFFFFF"/>
        </w:rPr>
      </w:pPr>
      <w:r w:rsidRPr="00C640FB">
        <w:rPr>
          <w:rStyle w:val="Forte"/>
          <w:rFonts w:ascii="Segoe UI" w:hAnsi="Segoe UI" w:cs="Segoe UI"/>
          <w:color w:val="0D0D0D" w:themeColor="text1" w:themeTint="F2"/>
          <w:shd w:val="clear" w:color="auto" w:fill="FFFFFF"/>
        </w:rPr>
        <w:t xml:space="preserve"> </w:t>
      </w:r>
      <w:r w:rsidR="00974297" w:rsidRPr="00C640FB">
        <w:rPr>
          <w:color w:val="0D0D0D" w:themeColor="text1" w:themeTint="F2"/>
          <w:spacing w:val="2"/>
          <w:shd w:val="clear" w:color="auto" w:fill="FFFFFF"/>
        </w:rPr>
        <w:t xml:space="preserve"> </w:t>
      </w:r>
      <w:r w:rsidR="002A522E" w:rsidRPr="00C640FB">
        <w:rPr>
          <w:color w:val="0D0D0D" w:themeColor="text1" w:themeTint="F2"/>
          <w:spacing w:val="2"/>
          <w:shd w:val="clear" w:color="auto" w:fill="FFFFFF"/>
        </w:rPr>
        <w:t xml:space="preserve"> </w:t>
      </w:r>
    </w:p>
    <w:p w14:paraId="69EFBAB5" w14:textId="77777777" w:rsidR="002A522E" w:rsidRPr="00C640FB" w:rsidRDefault="002A522E" w:rsidP="002A522E">
      <w:pPr>
        <w:spacing w:line="276" w:lineRule="auto"/>
        <w:jc w:val="both"/>
        <w:rPr>
          <w:color w:val="0D0D0D" w:themeColor="text1" w:themeTint="F2"/>
          <w:spacing w:val="2"/>
          <w:shd w:val="clear" w:color="auto" w:fill="FFFFFF"/>
        </w:rPr>
      </w:pPr>
    </w:p>
    <w:p w14:paraId="41CE777D" w14:textId="77777777" w:rsidR="00BA58C2" w:rsidRPr="00C640FB" w:rsidRDefault="00BA58C2" w:rsidP="00D10C90">
      <w:pPr>
        <w:spacing w:line="276" w:lineRule="auto"/>
        <w:jc w:val="both"/>
        <w:rPr>
          <w:rFonts w:cstheme="minorHAnsi"/>
          <w:color w:val="0D0D0D" w:themeColor="text1" w:themeTint="F2"/>
          <w:spacing w:val="2"/>
          <w:sz w:val="22"/>
          <w:szCs w:val="22"/>
          <w:shd w:val="clear" w:color="auto" w:fill="FFFFFF"/>
        </w:rPr>
      </w:pPr>
    </w:p>
    <w:p w14:paraId="0996B108" w14:textId="2AEEA642" w:rsidR="00D10C90" w:rsidRPr="009E77D9" w:rsidRDefault="00C03263" w:rsidP="00D10C90">
      <w:pPr>
        <w:jc w:val="both"/>
        <w:rPr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</w:pPr>
      <w:r w:rsidRPr="009E77D9">
        <w:rPr>
          <w:b/>
          <w:bCs/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CONCLUSÃO </w:t>
      </w:r>
    </w:p>
    <w:p w14:paraId="206CEC93" w14:textId="4C80FAD9" w:rsidR="00C03263" w:rsidRPr="00C640FB" w:rsidRDefault="00CB3C92" w:rsidP="00D37770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  <w:r>
        <w:rPr>
          <w:color w:val="0D0D0D" w:themeColor="text1" w:themeTint="F2"/>
          <w:spacing w:val="2"/>
          <w:shd w:val="clear" w:color="auto" w:fill="FFFFFF"/>
        </w:rPr>
        <w:t>O</w:t>
      </w:r>
      <w:r w:rsidR="00C03263" w:rsidRPr="00C640FB">
        <w:rPr>
          <w:color w:val="0D0D0D" w:themeColor="text1" w:themeTint="F2"/>
          <w:spacing w:val="2"/>
          <w:shd w:val="clear" w:color="auto" w:fill="FFFFFF"/>
        </w:rPr>
        <w:t xml:space="preserve"> grande problema do homem é estar separado de Deus</w:t>
      </w:r>
      <w:r>
        <w:rPr>
          <w:color w:val="0D0D0D" w:themeColor="text1" w:themeTint="F2"/>
          <w:spacing w:val="2"/>
          <w:shd w:val="clear" w:color="auto" w:fill="FFFFFF"/>
        </w:rPr>
        <w:t xml:space="preserve"> e</w:t>
      </w:r>
      <w:r w:rsidR="00C03263" w:rsidRPr="00C640FB">
        <w:rPr>
          <w:color w:val="0D0D0D" w:themeColor="text1" w:themeTint="F2"/>
          <w:spacing w:val="2"/>
          <w:shd w:val="clear" w:color="auto" w:fill="FFFFFF"/>
        </w:rPr>
        <w:t xml:space="preserve">, na busca por estabelecer um relacionamento pleno e correto, por causa da corrupção do pecado, o homem tenta por si mesmo encontrar o caminho e </w:t>
      </w:r>
      <w:r>
        <w:rPr>
          <w:color w:val="0D0D0D" w:themeColor="text1" w:themeTint="F2"/>
          <w:spacing w:val="2"/>
          <w:shd w:val="clear" w:color="auto" w:fill="FFFFFF"/>
        </w:rPr>
        <w:t xml:space="preserve">usando </w:t>
      </w:r>
      <w:r w:rsidR="00C03263" w:rsidRPr="00C640FB">
        <w:rPr>
          <w:color w:val="0D0D0D" w:themeColor="text1" w:themeTint="F2"/>
          <w:spacing w:val="2"/>
          <w:shd w:val="clear" w:color="auto" w:fill="FFFFFF"/>
        </w:rPr>
        <w:t xml:space="preserve">para isso </w:t>
      </w:r>
      <w:r w:rsidR="00E1350E" w:rsidRPr="00C640FB">
        <w:rPr>
          <w:color w:val="0D0D0D" w:themeColor="text1" w:themeTint="F2"/>
          <w:spacing w:val="2"/>
          <w:shd w:val="clear" w:color="auto" w:fill="FFFFFF"/>
        </w:rPr>
        <w:t xml:space="preserve">mecanismos </w:t>
      </w:r>
      <w:r w:rsidR="00C03263" w:rsidRPr="00C640FB">
        <w:rPr>
          <w:color w:val="0D0D0D" w:themeColor="text1" w:themeTint="F2"/>
          <w:spacing w:val="2"/>
          <w:shd w:val="clear" w:color="auto" w:fill="FFFFFF"/>
        </w:rPr>
        <w:t xml:space="preserve">como: </w:t>
      </w:r>
    </w:p>
    <w:p w14:paraId="37FCA983" w14:textId="1EB77AEC" w:rsidR="00C03263" w:rsidRPr="00C640FB" w:rsidRDefault="00C03263" w:rsidP="00D37770">
      <w:pPr>
        <w:spacing w:line="276" w:lineRule="auto"/>
        <w:jc w:val="both"/>
        <w:rPr>
          <w:color w:val="0D0D0D" w:themeColor="text1" w:themeTint="F2"/>
          <w:spacing w:val="2"/>
          <w:shd w:val="clear" w:color="auto" w:fill="FFFFFF"/>
        </w:rPr>
      </w:pPr>
      <w:r w:rsidRPr="00C640FB">
        <w:rPr>
          <w:color w:val="0D0D0D" w:themeColor="text1" w:themeTint="F2"/>
          <w:spacing w:val="2"/>
          <w:shd w:val="clear" w:color="auto" w:fill="FFFFFF"/>
        </w:rPr>
        <w:t xml:space="preserve">- </w:t>
      </w:r>
      <w:r w:rsidRPr="00CB3C92">
        <w:rPr>
          <w:b/>
          <w:bCs/>
          <w:color w:val="0D0D0D" w:themeColor="text1" w:themeTint="F2"/>
          <w:spacing w:val="2"/>
          <w:shd w:val="clear" w:color="auto" w:fill="FFFFFF"/>
        </w:rPr>
        <w:t>Herança</w:t>
      </w:r>
      <w:r w:rsidRPr="00C640FB">
        <w:rPr>
          <w:color w:val="0D0D0D" w:themeColor="text1" w:themeTint="F2"/>
          <w:spacing w:val="2"/>
          <w:shd w:val="clear" w:color="auto" w:fill="FFFFFF"/>
        </w:rPr>
        <w:t xml:space="preserve"> (familiar, cultural ou religiosa) </w:t>
      </w:r>
    </w:p>
    <w:p w14:paraId="07F5647B" w14:textId="5BEA5DCC" w:rsidR="00C03263" w:rsidRPr="00C640FB" w:rsidRDefault="00C03263" w:rsidP="00D37770">
      <w:pPr>
        <w:spacing w:line="276" w:lineRule="auto"/>
        <w:jc w:val="both"/>
        <w:rPr>
          <w:color w:val="0D0D0D" w:themeColor="text1" w:themeTint="F2"/>
          <w:spacing w:val="2"/>
          <w:shd w:val="clear" w:color="auto" w:fill="FFFFFF"/>
        </w:rPr>
      </w:pPr>
      <w:r w:rsidRPr="00C640FB">
        <w:rPr>
          <w:color w:val="0D0D0D" w:themeColor="text1" w:themeTint="F2"/>
          <w:spacing w:val="2"/>
          <w:shd w:val="clear" w:color="auto" w:fill="FFFFFF"/>
        </w:rPr>
        <w:t xml:space="preserve">- </w:t>
      </w:r>
      <w:r w:rsidRPr="00CB3C92">
        <w:rPr>
          <w:b/>
          <w:bCs/>
          <w:color w:val="0D0D0D" w:themeColor="text1" w:themeTint="F2"/>
          <w:spacing w:val="2"/>
          <w:shd w:val="clear" w:color="auto" w:fill="FFFFFF"/>
        </w:rPr>
        <w:t>Conhecimento</w:t>
      </w:r>
      <w:r w:rsidRPr="00C640FB">
        <w:rPr>
          <w:color w:val="0D0D0D" w:themeColor="text1" w:themeTint="F2"/>
          <w:spacing w:val="2"/>
          <w:shd w:val="clear" w:color="auto" w:fill="FFFFFF"/>
        </w:rPr>
        <w:t xml:space="preserve"> mais profundo possível da Lei </w:t>
      </w:r>
    </w:p>
    <w:p w14:paraId="6F60C9D3" w14:textId="30CB4B56" w:rsidR="00C03263" w:rsidRDefault="00C03263" w:rsidP="00D37770">
      <w:pPr>
        <w:spacing w:line="276" w:lineRule="auto"/>
        <w:jc w:val="both"/>
        <w:rPr>
          <w:color w:val="0D0D0D" w:themeColor="text1" w:themeTint="F2"/>
          <w:spacing w:val="2"/>
          <w:shd w:val="clear" w:color="auto" w:fill="FFFFFF"/>
        </w:rPr>
      </w:pPr>
      <w:r w:rsidRPr="00C640FB">
        <w:rPr>
          <w:color w:val="0D0D0D" w:themeColor="text1" w:themeTint="F2"/>
          <w:spacing w:val="2"/>
          <w:shd w:val="clear" w:color="auto" w:fill="FFFFFF"/>
        </w:rPr>
        <w:t xml:space="preserve">- </w:t>
      </w:r>
      <w:r w:rsidRPr="00CB3C92">
        <w:rPr>
          <w:b/>
          <w:bCs/>
          <w:color w:val="0D0D0D" w:themeColor="text1" w:themeTint="F2"/>
          <w:spacing w:val="2"/>
          <w:shd w:val="clear" w:color="auto" w:fill="FFFFFF"/>
        </w:rPr>
        <w:t>Obediência</w:t>
      </w:r>
      <w:r w:rsidRPr="00C640FB">
        <w:rPr>
          <w:color w:val="0D0D0D" w:themeColor="text1" w:themeTint="F2"/>
          <w:spacing w:val="2"/>
          <w:shd w:val="clear" w:color="auto" w:fill="FFFFFF"/>
        </w:rPr>
        <w:t xml:space="preserve"> </w:t>
      </w:r>
      <w:r w:rsidR="00E1350E" w:rsidRPr="00C640FB">
        <w:rPr>
          <w:color w:val="0D0D0D" w:themeColor="text1" w:themeTint="F2"/>
          <w:spacing w:val="2"/>
          <w:shd w:val="clear" w:color="auto" w:fill="FFFFFF"/>
        </w:rPr>
        <w:t xml:space="preserve">meticulosa da Lei – ritos, dias, objetos </w:t>
      </w:r>
    </w:p>
    <w:p w14:paraId="0215E528" w14:textId="77777777" w:rsidR="00A37D54" w:rsidRPr="00A37D54" w:rsidRDefault="00A37D54" w:rsidP="00A37D54">
      <w:pPr>
        <w:spacing w:line="276" w:lineRule="auto"/>
        <w:jc w:val="both"/>
        <w:rPr>
          <w:color w:val="0D0D0D" w:themeColor="text1" w:themeTint="F2"/>
          <w:spacing w:val="2"/>
          <w:sz w:val="16"/>
          <w:szCs w:val="16"/>
          <w:shd w:val="clear" w:color="auto" w:fill="FFFFFF"/>
        </w:rPr>
      </w:pPr>
    </w:p>
    <w:p w14:paraId="6F76F3C0" w14:textId="4E9BA7B1" w:rsidR="00775789" w:rsidRPr="00D328D6" w:rsidRDefault="00775789" w:rsidP="00D328D6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  <w:r w:rsidRPr="00D328D6">
        <w:rPr>
          <w:color w:val="0D0D0D" w:themeColor="text1" w:themeTint="F2"/>
          <w:spacing w:val="2"/>
          <w:shd w:val="clear" w:color="auto" w:fill="FFFFFF"/>
        </w:rPr>
        <w:t>Nas palavras do sábio Salomão, é como “</w:t>
      </w:r>
      <w:r w:rsidRPr="00D328D6">
        <w:rPr>
          <w:b/>
          <w:bCs/>
          <w:color w:val="0D0D0D" w:themeColor="text1" w:themeTint="F2"/>
          <w:spacing w:val="2"/>
          <w:shd w:val="clear" w:color="auto" w:fill="FFFFFF"/>
        </w:rPr>
        <w:t>correr atras do vento</w:t>
      </w:r>
      <w:r w:rsidRPr="00D328D6">
        <w:rPr>
          <w:color w:val="0D0D0D" w:themeColor="text1" w:themeTint="F2"/>
          <w:spacing w:val="2"/>
          <w:shd w:val="clear" w:color="auto" w:fill="FFFFFF"/>
        </w:rPr>
        <w:t xml:space="preserve">”, um esforço inútil. </w:t>
      </w:r>
    </w:p>
    <w:p w14:paraId="447D22D1" w14:textId="1041A19E" w:rsidR="00D37770" w:rsidRPr="00D328D6" w:rsidRDefault="00D37770" w:rsidP="00D328D6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  <w:r w:rsidRPr="00D328D6">
        <w:rPr>
          <w:b/>
          <w:bCs/>
          <w:color w:val="0D0D0D" w:themeColor="text1" w:themeTint="F2"/>
          <w:spacing w:val="2"/>
          <w:shd w:val="clear" w:color="auto" w:fill="FFFFFF"/>
        </w:rPr>
        <w:t xml:space="preserve">Assim como a ABSOLUTA CERTEZA </w:t>
      </w:r>
      <w:r w:rsidR="00CB3C92" w:rsidRPr="00D328D6">
        <w:rPr>
          <w:b/>
          <w:bCs/>
          <w:color w:val="0D0D0D" w:themeColor="text1" w:themeTint="F2"/>
          <w:spacing w:val="2"/>
          <w:shd w:val="clear" w:color="auto" w:fill="FFFFFF"/>
        </w:rPr>
        <w:t xml:space="preserve">da eficácia no tratamento </w:t>
      </w:r>
      <w:r w:rsidRPr="00D328D6">
        <w:rPr>
          <w:b/>
          <w:bCs/>
          <w:color w:val="0D0D0D" w:themeColor="text1" w:themeTint="F2"/>
          <w:spacing w:val="2"/>
          <w:shd w:val="clear" w:color="auto" w:fill="FFFFFF"/>
        </w:rPr>
        <w:t xml:space="preserve">que </w:t>
      </w:r>
      <w:r w:rsidR="00CB3C92" w:rsidRPr="00D328D6">
        <w:rPr>
          <w:b/>
          <w:bCs/>
          <w:color w:val="0D0D0D" w:themeColor="text1" w:themeTint="F2"/>
          <w:spacing w:val="2"/>
          <w:shd w:val="clear" w:color="auto" w:fill="FFFFFF"/>
        </w:rPr>
        <w:t>o</w:t>
      </w:r>
      <w:r w:rsidRPr="00D328D6">
        <w:rPr>
          <w:b/>
          <w:bCs/>
          <w:color w:val="0D0D0D" w:themeColor="text1" w:themeTint="F2"/>
          <w:spacing w:val="2"/>
          <w:shd w:val="clear" w:color="auto" w:fill="FFFFFF"/>
        </w:rPr>
        <w:t>s especialistas médicos não podem dar para todos os pacientes</w:t>
      </w:r>
      <w:r w:rsidRPr="00D328D6">
        <w:rPr>
          <w:color w:val="0D0D0D" w:themeColor="text1" w:themeTint="F2"/>
          <w:spacing w:val="2"/>
          <w:shd w:val="clear" w:color="auto" w:fill="FFFFFF"/>
        </w:rPr>
        <w:t xml:space="preserve">. </w:t>
      </w:r>
    </w:p>
    <w:p w14:paraId="388054F1" w14:textId="77777777" w:rsidR="00D37770" w:rsidRPr="00D328D6" w:rsidRDefault="00D37770" w:rsidP="00D328D6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</w:p>
    <w:p w14:paraId="5B1D004C" w14:textId="1CE1A583" w:rsidR="00FE52C7" w:rsidRPr="00D328D6" w:rsidRDefault="00FE52C7" w:rsidP="00D328D6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  <w:r w:rsidRPr="00D328D6">
        <w:rPr>
          <w:color w:val="0D0D0D" w:themeColor="text1" w:themeTint="F2"/>
          <w:spacing w:val="2"/>
          <w:shd w:val="clear" w:color="auto" w:fill="FFFFFF"/>
        </w:rPr>
        <w:t>Como bem ilustrou um comentarista (William Barclay), “</w:t>
      </w:r>
      <w:r w:rsidRPr="00D328D6">
        <w:rPr>
          <w:b/>
          <w:bCs/>
          <w:color w:val="0D0D0D" w:themeColor="text1" w:themeTint="F2"/>
          <w:spacing w:val="2"/>
          <w:shd w:val="clear" w:color="auto" w:fill="FFFFFF"/>
        </w:rPr>
        <w:t>tentamos continuamente subir uma montanha cujo topo jamais aparece</w:t>
      </w:r>
      <w:r w:rsidRPr="00D328D6">
        <w:rPr>
          <w:color w:val="0D0D0D" w:themeColor="text1" w:themeTint="F2"/>
          <w:spacing w:val="2"/>
          <w:shd w:val="clear" w:color="auto" w:fill="FFFFFF"/>
        </w:rPr>
        <w:t xml:space="preserve">”. </w:t>
      </w:r>
    </w:p>
    <w:p w14:paraId="17976131" w14:textId="77777777" w:rsidR="00A37D54" w:rsidRPr="00D328D6" w:rsidRDefault="00A37D54" w:rsidP="00D328D6">
      <w:pPr>
        <w:spacing w:line="276" w:lineRule="auto"/>
        <w:ind w:firstLine="709"/>
        <w:jc w:val="both"/>
        <w:rPr>
          <w:color w:val="0D0D0D" w:themeColor="text1" w:themeTint="F2"/>
          <w:spacing w:val="2"/>
          <w:shd w:val="clear" w:color="auto" w:fill="FFFFFF"/>
        </w:rPr>
      </w:pPr>
    </w:p>
    <w:p w14:paraId="46985922" w14:textId="248C9349" w:rsidR="00AE1775" w:rsidRPr="00D328D6" w:rsidRDefault="00A37D54" w:rsidP="00D328D6">
      <w:pPr>
        <w:spacing w:line="276" w:lineRule="auto"/>
        <w:ind w:firstLine="709"/>
        <w:jc w:val="both"/>
        <w:rPr>
          <w:color w:val="0D0D0D" w:themeColor="text1" w:themeTint="F2"/>
        </w:rPr>
      </w:pPr>
      <w:r w:rsidRPr="00D328D6">
        <w:rPr>
          <w:color w:val="0D0D0D" w:themeColor="text1" w:themeTint="F2"/>
          <w:spacing w:val="2"/>
          <w:shd w:val="clear" w:color="auto" w:fill="FFFFFF"/>
        </w:rPr>
        <w:t>E</w:t>
      </w:r>
      <w:r w:rsidR="007348A8" w:rsidRPr="00D328D6">
        <w:rPr>
          <w:color w:val="0D0D0D" w:themeColor="text1" w:themeTint="F2"/>
          <w:spacing w:val="2"/>
          <w:shd w:val="clear" w:color="auto" w:fill="FFFFFF"/>
        </w:rPr>
        <w:t xml:space="preserve">ssa inútil tentativa humana </w:t>
      </w:r>
      <w:r w:rsidR="00E1350E" w:rsidRPr="00D328D6">
        <w:rPr>
          <w:color w:val="0D0D0D" w:themeColor="text1" w:themeTint="F2"/>
          <w:spacing w:val="2"/>
          <w:shd w:val="clear" w:color="auto" w:fill="FFFFFF"/>
        </w:rPr>
        <w:t xml:space="preserve">só </w:t>
      </w:r>
      <w:r w:rsidR="00D873C5" w:rsidRPr="00D328D6">
        <w:rPr>
          <w:color w:val="0D0D0D" w:themeColor="text1" w:themeTint="F2"/>
          <w:spacing w:val="2"/>
          <w:shd w:val="clear" w:color="auto" w:fill="FFFFFF"/>
        </w:rPr>
        <w:t xml:space="preserve">confirma </w:t>
      </w:r>
      <w:r w:rsidR="00E1350E" w:rsidRPr="00D328D6">
        <w:rPr>
          <w:color w:val="0D0D0D" w:themeColor="text1" w:themeTint="F2"/>
          <w:spacing w:val="2"/>
          <w:shd w:val="clear" w:color="auto" w:fill="FFFFFF"/>
        </w:rPr>
        <w:t xml:space="preserve">a decadência espiritual e </w:t>
      </w:r>
      <w:r w:rsidR="007348A8" w:rsidRPr="00D328D6">
        <w:rPr>
          <w:color w:val="0D0D0D" w:themeColor="text1" w:themeTint="F2"/>
          <w:spacing w:val="2"/>
          <w:shd w:val="clear" w:color="auto" w:fill="FFFFFF"/>
        </w:rPr>
        <w:t xml:space="preserve">a </w:t>
      </w:r>
      <w:r w:rsidR="00E1350E" w:rsidRPr="00D328D6">
        <w:rPr>
          <w:color w:val="0D0D0D" w:themeColor="text1" w:themeTint="F2"/>
          <w:spacing w:val="2"/>
          <w:shd w:val="clear" w:color="auto" w:fill="FFFFFF"/>
        </w:rPr>
        <w:t xml:space="preserve">perdição, pois o caminho de volta para Deus, que é JESUS, </w:t>
      </w:r>
      <w:r w:rsidR="00103487" w:rsidRPr="00D328D6">
        <w:rPr>
          <w:b/>
          <w:bCs/>
          <w:color w:val="0D0D0D" w:themeColor="text1" w:themeTint="F2"/>
          <w:spacing w:val="2"/>
          <w:shd w:val="clear" w:color="auto" w:fill="FFFFFF"/>
        </w:rPr>
        <w:t xml:space="preserve">só pode ser </w:t>
      </w:r>
      <w:r w:rsidR="00E1350E" w:rsidRPr="00D328D6">
        <w:rPr>
          <w:b/>
          <w:bCs/>
          <w:color w:val="0D0D0D" w:themeColor="text1" w:themeTint="F2"/>
          <w:spacing w:val="2"/>
          <w:shd w:val="clear" w:color="auto" w:fill="FFFFFF"/>
        </w:rPr>
        <w:t>trilhado pela fé Nele e sua obra</w:t>
      </w:r>
      <w:r w:rsidR="00E1350E" w:rsidRPr="00D328D6">
        <w:rPr>
          <w:color w:val="0D0D0D" w:themeColor="text1" w:themeTint="F2"/>
          <w:spacing w:val="2"/>
          <w:shd w:val="clear" w:color="auto" w:fill="FFFFFF"/>
        </w:rPr>
        <w:t xml:space="preserve">. </w:t>
      </w:r>
    </w:p>
    <w:p w14:paraId="687BF89C" w14:textId="77777777" w:rsidR="00AE1775" w:rsidRPr="00C640FB" w:rsidRDefault="00AE1775">
      <w:pPr>
        <w:rPr>
          <w:color w:val="0D0D0D" w:themeColor="text1" w:themeTint="F2"/>
        </w:rPr>
      </w:pPr>
    </w:p>
    <w:p w14:paraId="78774576" w14:textId="77777777" w:rsidR="00C640FB" w:rsidRPr="00C640FB" w:rsidRDefault="00C640FB">
      <w:pPr>
        <w:rPr>
          <w:color w:val="0D0D0D" w:themeColor="text1" w:themeTint="F2"/>
        </w:rPr>
      </w:pPr>
    </w:p>
    <w:sectPr w:rsidR="00C640FB" w:rsidRPr="00C640FB" w:rsidSect="005A295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7705"/>
    <w:multiLevelType w:val="multilevel"/>
    <w:tmpl w:val="AEFA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75"/>
    <w:rsid w:val="00022986"/>
    <w:rsid w:val="000235B9"/>
    <w:rsid w:val="000244B4"/>
    <w:rsid w:val="000368C9"/>
    <w:rsid w:val="00080696"/>
    <w:rsid w:val="000936EA"/>
    <w:rsid w:val="000A79D9"/>
    <w:rsid w:val="000B42C7"/>
    <w:rsid w:val="00103487"/>
    <w:rsid w:val="00157376"/>
    <w:rsid w:val="00173EAF"/>
    <w:rsid w:val="0022073B"/>
    <w:rsid w:val="002808EE"/>
    <w:rsid w:val="002A522E"/>
    <w:rsid w:val="003055D2"/>
    <w:rsid w:val="0034562E"/>
    <w:rsid w:val="0034667A"/>
    <w:rsid w:val="00383B53"/>
    <w:rsid w:val="0039574B"/>
    <w:rsid w:val="003B19BA"/>
    <w:rsid w:val="003E611E"/>
    <w:rsid w:val="004358EB"/>
    <w:rsid w:val="00451949"/>
    <w:rsid w:val="00472D5E"/>
    <w:rsid w:val="00473E0A"/>
    <w:rsid w:val="00485C8C"/>
    <w:rsid w:val="004B1199"/>
    <w:rsid w:val="004C02EA"/>
    <w:rsid w:val="004F301A"/>
    <w:rsid w:val="00504DFB"/>
    <w:rsid w:val="00521803"/>
    <w:rsid w:val="005406B2"/>
    <w:rsid w:val="00542C2A"/>
    <w:rsid w:val="005535C2"/>
    <w:rsid w:val="00556DD2"/>
    <w:rsid w:val="005A2955"/>
    <w:rsid w:val="005A7AC3"/>
    <w:rsid w:val="006368E8"/>
    <w:rsid w:val="00637436"/>
    <w:rsid w:val="00652EF1"/>
    <w:rsid w:val="00657EF0"/>
    <w:rsid w:val="00693317"/>
    <w:rsid w:val="006C0DDE"/>
    <w:rsid w:val="006F0366"/>
    <w:rsid w:val="007237D9"/>
    <w:rsid w:val="007348A8"/>
    <w:rsid w:val="007378D7"/>
    <w:rsid w:val="00761BF1"/>
    <w:rsid w:val="007670CB"/>
    <w:rsid w:val="00775789"/>
    <w:rsid w:val="007930D6"/>
    <w:rsid w:val="007C2440"/>
    <w:rsid w:val="00872039"/>
    <w:rsid w:val="0088300D"/>
    <w:rsid w:val="008A7241"/>
    <w:rsid w:val="00910CB7"/>
    <w:rsid w:val="00930E93"/>
    <w:rsid w:val="00964CD5"/>
    <w:rsid w:val="00967791"/>
    <w:rsid w:val="00974297"/>
    <w:rsid w:val="009C42A1"/>
    <w:rsid w:val="009E77D9"/>
    <w:rsid w:val="009F6212"/>
    <w:rsid w:val="00A37D54"/>
    <w:rsid w:val="00A46B8C"/>
    <w:rsid w:val="00A47CD1"/>
    <w:rsid w:val="00A52C76"/>
    <w:rsid w:val="00A8165C"/>
    <w:rsid w:val="00A83634"/>
    <w:rsid w:val="00AB04A2"/>
    <w:rsid w:val="00AC7FCC"/>
    <w:rsid w:val="00AE1775"/>
    <w:rsid w:val="00AE69EE"/>
    <w:rsid w:val="00AF0A79"/>
    <w:rsid w:val="00B01276"/>
    <w:rsid w:val="00B020F2"/>
    <w:rsid w:val="00B85B39"/>
    <w:rsid w:val="00BA58C2"/>
    <w:rsid w:val="00BC00DD"/>
    <w:rsid w:val="00BF4CF9"/>
    <w:rsid w:val="00C03263"/>
    <w:rsid w:val="00C30B98"/>
    <w:rsid w:val="00C341C3"/>
    <w:rsid w:val="00C41249"/>
    <w:rsid w:val="00C640FB"/>
    <w:rsid w:val="00C74AB9"/>
    <w:rsid w:val="00C83E29"/>
    <w:rsid w:val="00C91A06"/>
    <w:rsid w:val="00CB3C92"/>
    <w:rsid w:val="00D10C90"/>
    <w:rsid w:val="00D328D6"/>
    <w:rsid w:val="00D37770"/>
    <w:rsid w:val="00D748A1"/>
    <w:rsid w:val="00D873C5"/>
    <w:rsid w:val="00D956EA"/>
    <w:rsid w:val="00DF7F50"/>
    <w:rsid w:val="00E1350E"/>
    <w:rsid w:val="00E25BA7"/>
    <w:rsid w:val="00E30E30"/>
    <w:rsid w:val="00E514AF"/>
    <w:rsid w:val="00E9751C"/>
    <w:rsid w:val="00EC7240"/>
    <w:rsid w:val="00ED75C6"/>
    <w:rsid w:val="00F051C0"/>
    <w:rsid w:val="00F1130C"/>
    <w:rsid w:val="00F272E2"/>
    <w:rsid w:val="00F80BE2"/>
    <w:rsid w:val="00FB773C"/>
    <w:rsid w:val="00FC793A"/>
    <w:rsid w:val="00FE52C7"/>
    <w:rsid w:val="00FF12DC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3F68"/>
  <w15:chartTrackingRefBased/>
  <w15:docId w15:val="{35100758-9C33-4E08-A434-263D6D6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98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0C9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58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9574B"/>
    <w:rPr>
      <w:b/>
      <w:bCs/>
    </w:rPr>
  </w:style>
  <w:style w:type="character" w:customStyle="1" w:styleId="font-italic">
    <w:name w:val="font-italic"/>
    <w:basedOn w:val="Fontepargpadro"/>
    <w:rsid w:val="0039574B"/>
  </w:style>
  <w:style w:type="character" w:customStyle="1" w:styleId="translinear-definition">
    <w:name w:val="translinear-definition"/>
    <w:basedOn w:val="Fontepargpadro"/>
    <w:rsid w:val="0039574B"/>
  </w:style>
  <w:style w:type="paragraph" w:styleId="NormalWeb">
    <w:name w:val="Normal (Web)"/>
    <w:basedOn w:val="Normal"/>
    <w:uiPriority w:val="99"/>
    <w:semiHidden/>
    <w:unhideWhenUsed/>
    <w:rsid w:val="0039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C91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Melo Costa Silva</dc:creator>
  <cp:keywords/>
  <dc:description/>
  <cp:lastModifiedBy>Gabriel Melo Costa Silva</cp:lastModifiedBy>
  <cp:revision>66</cp:revision>
  <dcterms:created xsi:type="dcterms:W3CDTF">2022-06-22T01:56:00Z</dcterms:created>
  <dcterms:modified xsi:type="dcterms:W3CDTF">2022-07-16T18:35:00Z</dcterms:modified>
</cp:coreProperties>
</file>